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A9" w:rsidRPr="00061DBE" w:rsidRDefault="00D750A9" w:rsidP="00D750A9">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rsidR="00D750A9" w:rsidRDefault="00D750A9" w:rsidP="00D750A9">
      <w:pPr>
        <w:ind w:firstLine="720"/>
        <w:jc w:val="right"/>
        <w:rPr>
          <w:rFonts w:ascii="Times New Roman" w:hAnsi="Times New Roman" w:cs="Times New Roman"/>
          <w:color w:val="000000"/>
          <w:sz w:val="24"/>
        </w:rPr>
      </w:pPr>
      <w:r w:rsidRPr="00061DBE">
        <w:rPr>
          <w:rFonts w:ascii="Times New Roman" w:hAnsi="Times New Roman" w:cs="Times New Roman"/>
          <w:color w:val="000000"/>
          <w:sz w:val="24"/>
        </w:rPr>
        <w:t xml:space="preserve">ar </w:t>
      </w:r>
      <w:r>
        <w:rPr>
          <w:rFonts w:ascii="Times New Roman" w:hAnsi="Times New Roman" w:cs="Times New Roman"/>
          <w:color w:val="000000"/>
          <w:sz w:val="24"/>
        </w:rPr>
        <w:t xml:space="preserve">Rēzeknes tehnikuma </w:t>
      </w:r>
    </w:p>
    <w:p w:rsidR="00D750A9" w:rsidRPr="00061DBE" w:rsidRDefault="00D750A9" w:rsidP="00D750A9">
      <w:pPr>
        <w:ind w:firstLine="720"/>
        <w:jc w:val="right"/>
        <w:rPr>
          <w:rFonts w:ascii="Times New Roman" w:hAnsi="Times New Roman" w:cs="Times New Roman"/>
          <w:color w:val="000000"/>
          <w:sz w:val="24"/>
        </w:rPr>
      </w:pPr>
      <w:r>
        <w:rPr>
          <w:rFonts w:ascii="Times New Roman" w:hAnsi="Times New Roman" w:cs="Times New Roman"/>
          <w:color w:val="000000"/>
          <w:sz w:val="24"/>
        </w:rPr>
        <w:t>Direktora Rīkojumu Nr.</w:t>
      </w:r>
      <w:r w:rsidR="000B0B53">
        <w:rPr>
          <w:rFonts w:ascii="Times New Roman" w:hAnsi="Times New Roman" w:cs="Times New Roman"/>
          <w:color w:val="000000"/>
          <w:sz w:val="24"/>
        </w:rPr>
        <w:t>1.12./28</w:t>
      </w:r>
      <w:r>
        <w:rPr>
          <w:rFonts w:ascii="Times New Roman" w:hAnsi="Times New Roman" w:cs="Times New Roman"/>
          <w:color w:val="000000"/>
          <w:sz w:val="24"/>
        </w:rPr>
        <w:t xml:space="preserve"> </w:t>
      </w:r>
    </w:p>
    <w:p w:rsidR="00D750A9" w:rsidRPr="00061DBE" w:rsidRDefault="00D750A9" w:rsidP="00D750A9">
      <w:pPr>
        <w:ind w:firstLine="720"/>
        <w:jc w:val="right"/>
        <w:rPr>
          <w:rFonts w:ascii="Times New Roman" w:hAnsi="Times New Roman" w:cs="Times New Roman"/>
          <w:color w:val="000000"/>
          <w:sz w:val="24"/>
        </w:rPr>
      </w:pPr>
      <w:proofErr w:type="gramStart"/>
      <w:r w:rsidRPr="00061DBE">
        <w:rPr>
          <w:rFonts w:ascii="Times New Roman" w:hAnsi="Times New Roman" w:cs="Times New Roman"/>
          <w:color w:val="000000"/>
          <w:sz w:val="24"/>
        </w:rPr>
        <w:t>201</w:t>
      </w:r>
      <w:r>
        <w:rPr>
          <w:rFonts w:ascii="Times New Roman" w:hAnsi="Times New Roman" w:cs="Times New Roman"/>
          <w:color w:val="000000"/>
          <w:sz w:val="24"/>
        </w:rPr>
        <w:t>7</w:t>
      </w:r>
      <w:r w:rsidRPr="00061DBE">
        <w:rPr>
          <w:rFonts w:ascii="Times New Roman" w:hAnsi="Times New Roman" w:cs="Times New Roman"/>
          <w:color w:val="000000"/>
          <w:sz w:val="24"/>
        </w:rPr>
        <w:t>.</w:t>
      </w:r>
      <w:r w:rsidRPr="00BF1528">
        <w:rPr>
          <w:rFonts w:ascii="Times New Roman" w:hAnsi="Times New Roman" w:cs="Times New Roman"/>
          <w:color w:val="000000"/>
          <w:sz w:val="24"/>
        </w:rPr>
        <w:t>gada</w:t>
      </w:r>
      <w:proofErr w:type="gramEnd"/>
      <w:r w:rsidRPr="00BF1528">
        <w:rPr>
          <w:rFonts w:ascii="Times New Roman" w:hAnsi="Times New Roman" w:cs="Times New Roman"/>
          <w:color w:val="000000"/>
          <w:sz w:val="24"/>
        </w:rPr>
        <w:t xml:space="preserve"> </w:t>
      </w:r>
      <w:r>
        <w:rPr>
          <w:rFonts w:ascii="Times New Roman" w:hAnsi="Times New Roman" w:cs="Times New Roman"/>
          <w:color w:val="000000"/>
          <w:sz w:val="24"/>
        </w:rPr>
        <w:t>13.janvārī</w:t>
      </w:r>
      <w:r w:rsidRPr="00BF1528">
        <w:rPr>
          <w:rFonts w:ascii="Times New Roman" w:hAnsi="Times New Roman" w:cs="Times New Roman"/>
          <w:color w:val="000000"/>
          <w:sz w:val="24"/>
        </w:rPr>
        <w:t xml:space="preserve"> </w:t>
      </w:r>
    </w:p>
    <w:p w:rsidR="00D750A9" w:rsidRPr="0019286D" w:rsidRDefault="00D750A9" w:rsidP="00D750A9">
      <w:pPr>
        <w:jc w:val="right"/>
        <w:rPr>
          <w:rFonts w:ascii="Times New Roman" w:hAnsi="Times New Roman" w:cs="Times New Roman"/>
          <w:sz w:val="36"/>
          <w:szCs w:val="36"/>
        </w:rPr>
      </w:pPr>
    </w:p>
    <w:p w:rsidR="00D750A9" w:rsidRDefault="00D750A9" w:rsidP="00D750A9">
      <w:pPr>
        <w:pStyle w:val="BodyText"/>
        <w:jc w:val="center"/>
        <w:rPr>
          <w:rFonts w:ascii="Times New Roman" w:hAnsi="Times New Roman"/>
          <w:b/>
          <w:bCs/>
          <w:sz w:val="36"/>
          <w:szCs w:val="36"/>
          <w:lang w:val="lv-LV"/>
        </w:rPr>
      </w:pPr>
    </w:p>
    <w:p w:rsidR="00D750A9" w:rsidRDefault="00D750A9" w:rsidP="00D750A9">
      <w:pPr>
        <w:pStyle w:val="BodyText"/>
        <w:jc w:val="center"/>
        <w:rPr>
          <w:rFonts w:ascii="Times New Roman" w:hAnsi="Times New Roman"/>
          <w:b/>
          <w:bCs/>
          <w:sz w:val="36"/>
          <w:szCs w:val="36"/>
          <w:lang w:val="lv-LV"/>
        </w:rPr>
      </w:pPr>
    </w:p>
    <w:p w:rsidR="00D750A9" w:rsidRDefault="00D750A9" w:rsidP="00D750A9">
      <w:pPr>
        <w:pStyle w:val="BodyText"/>
        <w:jc w:val="center"/>
        <w:rPr>
          <w:rFonts w:ascii="Times New Roman" w:hAnsi="Times New Roman"/>
          <w:b/>
          <w:bCs/>
          <w:sz w:val="36"/>
          <w:szCs w:val="36"/>
          <w:lang w:val="lv-LV"/>
        </w:rPr>
      </w:pPr>
      <w:r w:rsidRPr="0019286D">
        <w:rPr>
          <w:rFonts w:ascii="Times New Roman" w:hAnsi="Times New Roman"/>
          <w:b/>
          <w:bCs/>
          <w:sz w:val="36"/>
          <w:szCs w:val="36"/>
          <w:lang w:val="lv-LV"/>
        </w:rPr>
        <w:t>RĒZEKNES TEHNIKUMA</w:t>
      </w:r>
    </w:p>
    <w:p w:rsidR="00D750A9" w:rsidRDefault="00D750A9" w:rsidP="00D750A9">
      <w:pPr>
        <w:pStyle w:val="BodyText"/>
        <w:jc w:val="center"/>
        <w:rPr>
          <w:rFonts w:ascii="Times New Roman" w:hAnsi="Times New Roman"/>
          <w:b/>
          <w:bCs/>
          <w:sz w:val="36"/>
          <w:szCs w:val="36"/>
          <w:lang w:val="lv-LV"/>
        </w:rPr>
      </w:pPr>
    </w:p>
    <w:p w:rsidR="00D750A9" w:rsidRDefault="00D750A9" w:rsidP="00D750A9">
      <w:pPr>
        <w:pStyle w:val="BodyText"/>
        <w:jc w:val="center"/>
        <w:rPr>
          <w:rFonts w:ascii="Times New Roman" w:hAnsi="Times New Roman"/>
          <w:b/>
          <w:bCs/>
          <w:sz w:val="36"/>
          <w:szCs w:val="36"/>
          <w:lang w:val="lv-LV"/>
        </w:rPr>
      </w:pPr>
    </w:p>
    <w:p w:rsidR="00D750A9" w:rsidRPr="0019286D" w:rsidRDefault="00D750A9" w:rsidP="00D750A9">
      <w:pPr>
        <w:pStyle w:val="BodyText"/>
        <w:jc w:val="center"/>
        <w:rPr>
          <w:rFonts w:ascii="Times New Roman" w:hAnsi="Times New Roman"/>
          <w:b/>
          <w:bCs/>
          <w:sz w:val="36"/>
          <w:szCs w:val="36"/>
          <w:lang w:val="lv-LV"/>
        </w:rPr>
      </w:pPr>
    </w:p>
    <w:p w:rsidR="00D750A9" w:rsidRDefault="00D750A9" w:rsidP="00D750A9">
      <w:pPr>
        <w:pStyle w:val="BodyText"/>
        <w:jc w:val="center"/>
        <w:rPr>
          <w:rFonts w:ascii="Times New Roman" w:hAnsi="Times New Roman"/>
          <w:b/>
          <w:bCs/>
          <w:sz w:val="36"/>
          <w:szCs w:val="36"/>
        </w:rPr>
      </w:pPr>
      <w:r w:rsidRPr="0019286D">
        <w:rPr>
          <w:rFonts w:ascii="Times New Roman" w:hAnsi="Times New Roman"/>
          <w:b/>
          <w:bCs/>
          <w:sz w:val="36"/>
          <w:szCs w:val="36"/>
        </w:rPr>
        <w:t>IEPIRKUMA</w:t>
      </w:r>
    </w:p>
    <w:p w:rsidR="00D750A9" w:rsidRDefault="00D750A9" w:rsidP="00D750A9">
      <w:pPr>
        <w:pStyle w:val="BodyText"/>
        <w:jc w:val="center"/>
        <w:rPr>
          <w:rFonts w:ascii="Times New Roman" w:hAnsi="Times New Roman"/>
          <w:b/>
          <w:bCs/>
          <w:sz w:val="36"/>
          <w:szCs w:val="36"/>
        </w:rPr>
      </w:pPr>
    </w:p>
    <w:p w:rsidR="00D750A9" w:rsidRPr="0019286D" w:rsidRDefault="00D750A9" w:rsidP="00D750A9">
      <w:pPr>
        <w:pStyle w:val="BodyText"/>
        <w:jc w:val="center"/>
        <w:rPr>
          <w:rFonts w:ascii="Times New Roman" w:hAnsi="Times New Roman"/>
          <w:b/>
          <w:bCs/>
          <w:sz w:val="36"/>
          <w:szCs w:val="36"/>
        </w:rPr>
      </w:pPr>
    </w:p>
    <w:p w:rsidR="00D750A9" w:rsidRPr="0019286D" w:rsidRDefault="00D750A9" w:rsidP="00D750A9">
      <w:pPr>
        <w:pStyle w:val="BodyText"/>
        <w:jc w:val="center"/>
        <w:rPr>
          <w:rFonts w:ascii="Times New Roman" w:hAnsi="Times New Roman"/>
          <w:b/>
          <w:bCs/>
          <w:sz w:val="36"/>
          <w:szCs w:val="36"/>
          <w:lang w:val="lv-LV"/>
        </w:rPr>
      </w:pPr>
      <w:bookmarkStart w:id="0" w:name="OLE_LINK1"/>
      <w:bookmarkStart w:id="1" w:name="OLE_LINK2"/>
      <w:r w:rsidRPr="0019286D">
        <w:rPr>
          <w:rFonts w:ascii="Times New Roman" w:hAnsi="Times New Roman"/>
          <w:b/>
          <w:bCs/>
          <w:smallCaps/>
          <w:color w:val="000000"/>
          <w:sz w:val="36"/>
          <w:szCs w:val="36"/>
        </w:rPr>
        <w:t>„</w:t>
      </w:r>
      <w:r w:rsidRPr="0019286D">
        <w:rPr>
          <w:rFonts w:ascii="Times New Roman" w:hAnsi="Times New Roman"/>
          <w:b/>
          <w:sz w:val="36"/>
          <w:szCs w:val="36"/>
        </w:rPr>
        <w:t>DARBA APĢĒRB</w:t>
      </w:r>
      <w:r w:rsidR="000B0B53">
        <w:rPr>
          <w:rFonts w:ascii="Times New Roman" w:hAnsi="Times New Roman"/>
          <w:b/>
          <w:sz w:val="36"/>
          <w:szCs w:val="36"/>
          <w:lang w:val="lv-LV"/>
        </w:rPr>
        <w:t>U</w:t>
      </w:r>
      <w:r w:rsidRPr="0019286D">
        <w:rPr>
          <w:rFonts w:ascii="Times New Roman" w:hAnsi="Times New Roman"/>
          <w:b/>
          <w:sz w:val="36"/>
          <w:szCs w:val="36"/>
        </w:rPr>
        <w:t xml:space="preserve"> </w:t>
      </w:r>
      <w:r>
        <w:rPr>
          <w:rFonts w:ascii="Times New Roman" w:hAnsi="Times New Roman"/>
          <w:b/>
          <w:sz w:val="36"/>
          <w:szCs w:val="36"/>
          <w:lang w:val="lv-LV"/>
        </w:rPr>
        <w:t xml:space="preserve">UN APAVU </w:t>
      </w:r>
      <w:r w:rsidRPr="0019286D">
        <w:rPr>
          <w:rFonts w:ascii="Times New Roman" w:hAnsi="Times New Roman"/>
          <w:b/>
          <w:sz w:val="36"/>
          <w:szCs w:val="36"/>
        </w:rPr>
        <w:t>PIEGĀDE RĒZEKNES TEHNIKUMAM</w:t>
      </w:r>
      <w:r w:rsidRPr="0019286D">
        <w:rPr>
          <w:rFonts w:ascii="Times New Roman" w:hAnsi="Times New Roman"/>
          <w:b/>
          <w:bCs/>
          <w:smallCaps/>
          <w:color w:val="000000"/>
          <w:sz w:val="36"/>
          <w:szCs w:val="36"/>
        </w:rPr>
        <w:t>”</w:t>
      </w:r>
      <w:r>
        <w:rPr>
          <w:rFonts w:ascii="Times New Roman" w:hAnsi="Times New Roman"/>
          <w:b/>
          <w:bCs/>
          <w:smallCaps/>
          <w:color w:val="000000"/>
          <w:sz w:val="36"/>
          <w:szCs w:val="36"/>
          <w:lang w:val="lv-LV"/>
        </w:rPr>
        <w:t xml:space="preserve"> </w:t>
      </w:r>
      <w:r w:rsidRPr="0019286D">
        <w:rPr>
          <w:rFonts w:ascii="Times New Roman" w:hAnsi="Times New Roman"/>
          <w:b/>
          <w:bCs/>
          <w:smallCaps/>
          <w:color w:val="000000"/>
          <w:sz w:val="36"/>
          <w:szCs w:val="36"/>
        </w:rPr>
        <w:t xml:space="preserve"> </w:t>
      </w:r>
      <w:r w:rsidRPr="0019286D">
        <w:rPr>
          <w:rFonts w:ascii="Times New Roman" w:hAnsi="Times New Roman"/>
          <w:b/>
          <w:bCs/>
          <w:sz w:val="36"/>
          <w:szCs w:val="36"/>
          <w:lang w:val="lv-LV"/>
        </w:rPr>
        <w:t>ID N</w:t>
      </w:r>
      <w:r>
        <w:rPr>
          <w:rFonts w:ascii="Times New Roman" w:hAnsi="Times New Roman"/>
          <w:b/>
          <w:bCs/>
          <w:sz w:val="36"/>
          <w:szCs w:val="36"/>
          <w:lang w:val="lv-LV"/>
        </w:rPr>
        <w:t>r</w:t>
      </w:r>
      <w:r w:rsidRPr="0019286D">
        <w:rPr>
          <w:rFonts w:ascii="Times New Roman" w:hAnsi="Times New Roman"/>
          <w:b/>
          <w:bCs/>
          <w:sz w:val="36"/>
          <w:szCs w:val="36"/>
          <w:lang w:val="lv-LV"/>
        </w:rPr>
        <w:t>. RT</w:t>
      </w:r>
      <w:r w:rsidRPr="0019286D">
        <w:rPr>
          <w:rFonts w:ascii="Times New Roman" w:hAnsi="Times New Roman"/>
          <w:b/>
          <w:bCs/>
          <w:sz w:val="36"/>
          <w:szCs w:val="36"/>
        </w:rPr>
        <w:t>201</w:t>
      </w:r>
      <w:r w:rsidRPr="0019286D">
        <w:rPr>
          <w:rFonts w:ascii="Times New Roman" w:hAnsi="Times New Roman"/>
          <w:b/>
          <w:bCs/>
          <w:sz w:val="36"/>
          <w:szCs w:val="36"/>
          <w:lang w:val="lv-LV"/>
        </w:rPr>
        <w:t>7</w:t>
      </w:r>
      <w:r w:rsidRPr="0019286D">
        <w:rPr>
          <w:rFonts w:ascii="Times New Roman" w:hAnsi="Times New Roman"/>
          <w:b/>
          <w:bCs/>
          <w:sz w:val="36"/>
          <w:szCs w:val="36"/>
        </w:rPr>
        <w:t>/</w:t>
      </w:r>
      <w:r w:rsidRPr="0019286D">
        <w:rPr>
          <w:rFonts w:ascii="Times New Roman" w:hAnsi="Times New Roman"/>
          <w:b/>
          <w:bCs/>
          <w:sz w:val="36"/>
          <w:szCs w:val="36"/>
          <w:lang w:val="lv-LV"/>
        </w:rPr>
        <w:t>1</w:t>
      </w:r>
    </w:p>
    <w:p w:rsidR="00D750A9" w:rsidRPr="0019286D" w:rsidRDefault="00D750A9" w:rsidP="00D750A9">
      <w:pPr>
        <w:jc w:val="center"/>
        <w:rPr>
          <w:rFonts w:ascii="Times New Roman" w:hAnsi="Times New Roman" w:cs="Times New Roman"/>
          <w:b/>
          <w:sz w:val="36"/>
          <w:szCs w:val="36"/>
        </w:rPr>
      </w:pPr>
    </w:p>
    <w:bookmarkEnd w:id="0"/>
    <w:bookmarkEnd w:id="1"/>
    <w:p w:rsidR="00D750A9" w:rsidRPr="0019286D" w:rsidRDefault="00D750A9" w:rsidP="00D750A9">
      <w:pPr>
        <w:jc w:val="center"/>
        <w:rPr>
          <w:rFonts w:ascii="Times New Roman" w:hAnsi="Times New Roman" w:cs="Times New Roman"/>
          <w:b/>
          <w:bCs/>
          <w:color w:val="000000"/>
          <w:sz w:val="36"/>
          <w:szCs w:val="36"/>
        </w:rPr>
      </w:pPr>
    </w:p>
    <w:p w:rsidR="00D750A9" w:rsidRPr="0019286D" w:rsidRDefault="00D750A9" w:rsidP="00D750A9">
      <w:pPr>
        <w:pStyle w:val="Heading1"/>
        <w:spacing w:before="0"/>
        <w:jc w:val="center"/>
        <w:rPr>
          <w:rFonts w:ascii="Times New Roman" w:hAnsi="Times New Roman"/>
          <w:color w:val="auto"/>
          <w:sz w:val="36"/>
          <w:szCs w:val="36"/>
        </w:rPr>
      </w:pPr>
      <w:r w:rsidRPr="0019286D">
        <w:rPr>
          <w:rFonts w:ascii="Times New Roman" w:hAnsi="Times New Roman"/>
          <w:color w:val="auto"/>
          <w:sz w:val="36"/>
          <w:szCs w:val="36"/>
        </w:rPr>
        <w:t>NOLIKUMS</w:t>
      </w:r>
    </w:p>
    <w:p w:rsidR="00D750A9" w:rsidRDefault="00D750A9" w:rsidP="00D750A9">
      <w:pPr>
        <w:rPr>
          <w:rFonts w:ascii="Times New Roman" w:hAnsi="Times New Roman" w:cs="Times New Roman"/>
          <w:sz w:val="36"/>
          <w:szCs w:val="36"/>
          <w:lang w:val="x-none" w:eastAsia="x-none"/>
        </w:rPr>
      </w:pPr>
    </w:p>
    <w:p w:rsidR="00D750A9" w:rsidRDefault="00D750A9" w:rsidP="00D750A9">
      <w:pPr>
        <w:rPr>
          <w:rFonts w:ascii="Times New Roman" w:hAnsi="Times New Roman" w:cs="Times New Roman"/>
          <w:sz w:val="36"/>
          <w:szCs w:val="36"/>
          <w:lang w:val="x-none" w:eastAsia="x-none"/>
        </w:rPr>
      </w:pPr>
    </w:p>
    <w:p w:rsidR="00D750A9" w:rsidRDefault="00D750A9" w:rsidP="00D750A9">
      <w:pPr>
        <w:rPr>
          <w:rFonts w:ascii="Times New Roman" w:hAnsi="Times New Roman" w:cs="Times New Roman"/>
          <w:sz w:val="36"/>
          <w:szCs w:val="36"/>
          <w:lang w:val="x-none" w:eastAsia="x-none"/>
        </w:rPr>
      </w:pPr>
    </w:p>
    <w:p w:rsidR="00D750A9" w:rsidRDefault="00D750A9" w:rsidP="00D750A9">
      <w:pPr>
        <w:rPr>
          <w:rFonts w:ascii="Times New Roman" w:hAnsi="Times New Roman" w:cs="Times New Roman"/>
          <w:sz w:val="36"/>
          <w:szCs w:val="36"/>
          <w:lang w:val="x-none" w:eastAsia="x-none"/>
        </w:rPr>
      </w:pPr>
    </w:p>
    <w:p w:rsidR="00D750A9" w:rsidRDefault="00D750A9" w:rsidP="00D750A9">
      <w:pPr>
        <w:rPr>
          <w:rFonts w:ascii="Times New Roman" w:hAnsi="Times New Roman" w:cs="Times New Roman"/>
          <w:sz w:val="36"/>
          <w:szCs w:val="36"/>
          <w:lang w:val="x-none" w:eastAsia="x-none"/>
        </w:rPr>
      </w:pPr>
    </w:p>
    <w:p w:rsidR="00D750A9" w:rsidRDefault="00D750A9" w:rsidP="00D750A9">
      <w:pPr>
        <w:rPr>
          <w:rFonts w:ascii="Times New Roman" w:hAnsi="Times New Roman" w:cs="Times New Roman"/>
          <w:sz w:val="36"/>
          <w:szCs w:val="36"/>
          <w:lang w:val="x-none" w:eastAsia="x-none"/>
        </w:rPr>
      </w:pPr>
    </w:p>
    <w:p w:rsidR="00D750A9" w:rsidRDefault="00D750A9" w:rsidP="00D750A9">
      <w:pPr>
        <w:rPr>
          <w:rFonts w:ascii="Times New Roman" w:hAnsi="Times New Roman" w:cs="Times New Roman"/>
          <w:sz w:val="36"/>
          <w:szCs w:val="36"/>
          <w:lang w:val="x-none" w:eastAsia="x-none"/>
        </w:rPr>
      </w:pPr>
    </w:p>
    <w:p w:rsidR="00D750A9" w:rsidRDefault="00D750A9" w:rsidP="00D750A9">
      <w:pPr>
        <w:rPr>
          <w:rFonts w:ascii="Times New Roman" w:hAnsi="Times New Roman" w:cs="Times New Roman"/>
          <w:sz w:val="36"/>
          <w:szCs w:val="36"/>
          <w:lang w:val="x-none" w:eastAsia="x-none"/>
        </w:rPr>
      </w:pPr>
    </w:p>
    <w:p w:rsidR="00D750A9" w:rsidRPr="0019286D" w:rsidRDefault="00D750A9" w:rsidP="00D750A9">
      <w:pPr>
        <w:rPr>
          <w:rFonts w:ascii="Times New Roman" w:hAnsi="Times New Roman" w:cs="Times New Roman"/>
          <w:sz w:val="36"/>
          <w:szCs w:val="36"/>
          <w:lang w:val="x-none" w:eastAsia="x-none"/>
        </w:rPr>
      </w:pPr>
    </w:p>
    <w:p w:rsidR="00D750A9" w:rsidRPr="0019286D" w:rsidRDefault="00D750A9" w:rsidP="00D750A9">
      <w:pPr>
        <w:jc w:val="center"/>
        <w:rPr>
          <w:rFonts w:ascii="Times New Roman" w:hAnsi="Times New Roman" w:cs="Times New Roman"/>
          <w:szCs w:val="28"/>
          <w:lang w:eastAsia="x-none"/>
        </w:rPr>
      </w:pPr>
      <w:r w:rsidRPr="0019286D">
        <w:rPr>
          <w:rFonts w:ascii="Times New Roman" w:hAnsi="Times New Roman" w:cs="Times New Roman"/>
          <w:szCs w:val="28"/>
          <w:lang w:eastAsia="x-none"/>
        </w:rPr>
        <w:t>Rēzekne, 2017</w:t>
      </w:r>
    </w:p>
    <w:p w:rsidR="00D750A9" w:rsidRDefault="00D750A9" w:rsidP="00D750A9">
      <w:pPr>
        <w:rPr>
          <w:lang w:eastAsia="x-none" w:bidi="bo-CN"/>
        </w:rPr>
      </w:pPr>
    </w:p>
    <w:p w:rsidR="00D750A9" w:rsidRDefault="00D750A9" w:rsidP="00D750A9">
      <w:pPr>
        <w:rPr>
          <w:lang w:eastAsia="x-none" w:bidi="bo-CN"/>
        </w:rPr>
      </w:pPr>
    </w:p>
    <w:p w:rsidR="00D750A9" w:rsidRDefault="00D750A9" w:rsidP="00D750A9">
      <w:pPr>
        <w:rPr>
          <w:lang w:eastAsia="x-none" w:bidi="bo-CN"/>
        </w:rPr>
      </w:pPr>
    </w:p>
    <w:p w:rsidR="00D750A9" w:rsidRDefault="00D750A9" w:rsidP="00D750A9">
      <w:pPr>
        <w:rPr>
          <w:lang w:eastAsia="x-none" w:bidi="bo-CN"/>
        </w:rPr>
      </w:pPr>
    </w:p>
    <w:p w:rsidR="00D750A9" w:rsidRDefault="00D750A9" w:rsidP="00D750A9">
      <w:pPr>
        <w:rPr>
          <w:lang w:eastAsia="x-none" w:bidi="bo-CN"/>
        </w:rPr>
      </w:pPr>
    </w:p>
    <w:p w:rsidR="00D750A9" w:rsidRDefault="00D750A9" w:rsidP="00D750A9">
      <w:pPr>
        <w:rPr>
          <w:lang w:eastAsia="x-none" w:bidi="bo-CN"/>
        </w:rPr>
      </w:pPr>
    </w:p>
    <w:p w:rsidR="00D750A9" w:rsidRDefault="00D750A9" w:rsidP="00D750A9">
      <w:pPr>
        <w:rPr>
          <w:lang w:eastAsia="x-none" w:bidi="bo-CN"/>
        </w:rPr>
      </w:pPr>
    </w:p>
    <w:p w:rsidR="00D750A9" w:rsidRDefault="00D750A9" w:rsidP="00D750A9">
      <w:pPr>
        <w:rPr>
          <w:lang w:eastAsia="x-none" w:bidi="bo-CN"/>
        </w:rPr>
      </w:pPr>
    </w:p>
    <w:p w:rsidR="00D750A9" w:rsidRDefault="00D750A9" w:rsidP="00D750A9">
      <w:pPr>
        <w:rPr>
          <w:lang w:eastAsia="x-none" w:bidi="bo-CN"/>
        </w:rPr>
      </w:pPr>
    </w:p>
    <w:p w:rsidR="00D750A9" w:rsidRDefault="00D750A9" w:rsidP="00D750A9">
      <w:pPr>
        <w:rPr>
          <w:lang w:eastAsia="x-none" w:bidi="bo-CN"/>
        </w:rPr>
      </w:pPr>
    </w:p>
    <w:p w:rsidR="009F4771" w:rsidRDefault="009F4771" w:rsidP="00D750A9">
      <w:pPr>
        <w:rPr>
          <w:lang w:eastAsia="x-none" w:bidi="bo-CN"/>
        </w:rPr>
      </w:pPr>
    </w:p>
    <w:p w:rsidR="00D750A9" w:rsidRDefault="00D750A9" w:rsidP="00D750A9">
      <w:pPr>
        <w:numPr>
          <w:ilvl w:val="0"/>
          <w:numId w:val="1"/>
        </w:numPr>
        <w:tabs>
          <w:tab w:val="clear" w:pos="394"/>
          <w:tab w:val="num" w:pos="567"/>
        </w:tabs>
        <w:ind w:left="567" w:hanging="567"/>
        <w:jc w:val="both"/>
        <w:rPr>
          <w:rFonts w:ascii="Times New Roman" w:hAnsi="Times New Roman" w:cs="Times New Roman"/>
          <w:b/>
          <w:bCs/>
          <w:smallCaps/>
          <w:sz w:val="24"/>
        </w:rPr>
      </w:pPr>
      <w:r w:rsidRPr="00061DBE">
        <w:rPr>
          <w:rFonts w:ascii="Times New Roman" w:hAnsi="Times New Roman" w:cs="Times New Roman"/>
          <w:b/>
          <w:bCs/>
          <w:smallCaps/>
          <w:sz w:val="24"/>
        </w:rPr>
        <w:lastRenderedPageBreak/>
        <w:t>VISPĀRĪGĀ INFORMĀCIJA</w:t>
      </w:r>
    </w:p>
    <w:p w:rsidR="00D750A9" w:rsidRPr="00841043" w:rsidRDefault="00D750A9" w:rsidP="00D750A9">
      <w:pPr>
        <w:numPr>
          <w:ilvl w:val="1"/>
          <w:numId w:val="3"/>
        </w:numPr>
        <w:ind w:left="567" w:hanging="567"/>
        <w:jc w:val="both"/>
        <w:rPr>
          <w:rFonts w:ascii="Times New Roman" w:hAnsi="Times New Roman" w:cs="Times New Roman"/>
          <w:color w:val="000000"/>
          <w:sz w:val="24"/>
        </w:rPr>
      </w:pPr>
      <w:proofErr w:type="gramStart"/>
      <w:r w:rsidRPr="00841043">
        <w:rPr>
          <w:rFonts w:ascii="Times New Roman" w:hAnsi="Times New Roman" w:cs="Times New Roman"/>
          <w:b/>
          <w:bCs/>
          <w:color w:val="000000"/>
          <w:spacing w:val="-1"/>
          <w:sz w:val="24"/>
        </w:rPr>
        <w:t>Iepirkums –</w:t>
      </w:r>
      <w:r w:rsidRPr="00841043">
        <w:rPr>
          <w:rFonts w:ascii="Times New Roman" w:hAnsi="Times New Roman" w:cs="Times New Roman"/>
          <w:color w:val="000000"/>
          <w:spacing w:val="-1"/>
          <w:sz w:val="24"/>
        </w:rPr>
        <w:t>Pu</w:t>
      </w:r>
      <w:proofErr w:type="gramEnd"/>
      <w:r w:rsidRPr="00841043">
        <w:rPr>
          <w:rFonts w:ascii="Times New Roman" w:hAnsi="Times New Roman" w:cs="Times New Roman"/>
          <w:color w:val="000000"/>
          <w:spacing w:val="-1"/>
          <w:sz w:val="24"/>
        </w:rPr>
        <w:t>blisko iepirkumu likuma 8.</w:t>
      </w:r>
      <w:r w:rsidRPr="00841043">
        <w:rPr>
          <w:rFonts w:ascii="Times New Roman" w:hAnsi="Times New Roman" w:cs="Times New Roman"/>
          <w:color w:val="000000"/>
          <w:spacing w:val="-1"/>
          <w:sz w:val="24"/>
          <w:vertAlign w:val="superscript"/>
        </w:rPr>
        <w:t xml:space="preserve">2 </w:t>
      </w:r>
      <w:r w:rsidRPr="00841043">
        <w:rPr>
          <w:rFonts w:ascii="Times New Roman" w:hAnsi="Times New Roman" w:cs="Times New Roman"/>
          <w:color w:val="000000"/>
          <w:spacing w:val="-1"/>
          <w:sz w:val="24"/>
        </w:rPr>
        <w:t xml:space="preserve">panta kārtībā. </w:t>
      </w:r>
    </w:p>
    <w:p w:rsidR="00D750A9" w:rsidRPr="00841043" w:rsidRDefault="00D750A9" w:rsidP="00D750A9">
      <w:pPr>
        <w:numPr>
          <w:ilvl w:val="1"/>
          <w:numId w:val="2"/>
        </w:numPr>
        <w:tabs>
          <w:tab w:val="clear" w:pos="454"/>
          <w:tab w:val="num" w:pos="540"/>
        </w:tabs>
        <w:ind w:left="567" w:hanging="567"/>
        <w:jc w:val="both"/>
        <w:rPr>
          <w:rFonts w:ascii="Times New Roman" w:hAnsi="Times New Roman" w:cs="Times New Roman"/>
          <w:color w:val="000000"/>
          <w:sz w:val="24"/>
        </w:rPr>
      </w:pPr>
      <w:r w:rsidRPr="00841043">
        <w:rPr>
          <w:rFonts w:ascii="Times New Roman" w:hAnsi="Times New Roman" w:cs="Times New Roman"/>
          <w:b/>
          <w:color w:val="000000"/>
          <w:sz w:val="24"/>
        </w:rPr>
        <w:t>Iepirkuma identifikācijas numurs</w:t>
      </w:r>
      <w:r w:rsidRPr="008E6C17">
        <w:rPr>
          <w:rFonts w:ascii="Times New Roman" w:hAnsi="Times New Roman" w:cs="Times New Roman"/>
          <w:color w:val="000000"/>
          <w:sz w:val="24"/>
        </w:rPr>
        <w:t xml:space="preserve">: </w:t>
      </w:r>
      <w:r>
        <w:rPr>
          <w:rFonts w:ascii="Times New Roman" w:hAnsi="Times New Roman" w:cs="Times New Roman"/>
          <w:color w:val="000000"/>
          <w:sz w:val="24"/>
        </w:rPr>
        <w:t>RT</w:t>
      </w:r>
      <w:r w:rsidRPr="00671757">
        <w:rPr>
          <w:rFonts w:ascii="Times New Roman" w:hAnsi="Times New Roman" w:cs="Times New Roman"/>
          <w:color w:val="000000"/>
          <w:sz w:val="24"/>
        </w:rPr>
        <w:t>2017/1</w:t>
      </w:r>
    </w:p>
    <w:p w:rsidR="00D750A9" w:rsidRPr="0019286D" w:rsidRDefault="00D750A9" w:rsidP="00D750A9">
      <w:pPr>
        <w:numPr>
          <w:ilvl w:val="1"/>
          <w:numId w:val="2"/>
        </w:numPr>
        <w:tabs>
          <w:tab w:val="clear" w:pos="454"/>
          <w:tab w:val="num" w:pos="540"/>
        </w:tabs>
        <w:ind w:left="567" w:hanging="567"/>
        <w:jc w:val="both"/>
        <w:rPr>
          <w:rFonts w:ascii="Times New Roman" w:hAnsi="Times New Roman" w:cs="Times New Roman"/>
          <w:color w:val="000000"/>
          <w:sz w:val="24"/>
        </w:rPr>
      </w:pPr>
      <w:r>
        <w:rPr>
          <w:rFonts w:ascii="Times New Roman" w:hAnsi="Times New Roman" w:cs="Times New Roman"/>
          <w:b/>
          <w:color w:val="000000"/>
          <w:sz w:val="24"/>
        </w:rPr>
        <w:t>Pasūtītājs</w:t>
      </w:r>
      <w:r w:rsidRPr="00841043">
        <w:rPr>
          <w:rFonts w:ascii="Times New Roman" w:hAnsi="Times New Roman" w:cs="Times New Roman"/>
          <w:b/>
          <w:color w:val="000000"/>
          <w:sz w:val="24"/>
        </w:rPr>
        <w:t xml:space="preserve">: </w:t>
      </w:r>
    </w:p>
    <w:tbl>
      <w:tblPr>
        <w:tblW w:w="0" w:type="auto"/>
        <w:tblLayout w:type="fixed"/>
        <w:tblLook w:val="0000" w:firstRow="0" w:lastRow="0" w:firstColumn="0" w:lastColumn="0" w:noHBand="0" w:noVBand="0"/>
      </w:tblPr>
      <w:tblGrid>
        <w:gridCol w:w="2802"/>
        <w:gridCol w:w="6945"/>
      </w:tblGrid>
      <w:tr w:rsidR="00D750A9" w:rsidRPr="0019286D" w:rsidTr="0061318A">
        <w:tc>
          <w:tcPr>
            <w:tcW w:w="2802"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b/>
                <w:kern w:val="0"/>
                <w:sz w:val="22"/>
                <w:szCs w:val="22"/>
                <w:lang w:eastAsia="lv-LV"/>
              </w:rPr>
            </w:pPr>
            <w:r w:rsidRPr="0019286D">
              <w:rPr>
                <w:rFonts w:ascii="Times New Roman" w:eastAsia="Times New Roman" w:hAnsi="Times New Roman" w:cs="Times New Roman"/>
                <w:b/>
                <w:kern w:val="0"/>
                <w:sz w:val="22"/>
                <w:szCs w:val="22"/>
                <w:lang w:eastAsia="lv-LV"/>
              </w:rPr>
              <w:t xml:space="preserve">Pasūtītāja nosaukums </w:t>
            </w:r>
          </w:p>
        </w:tc>
        <w:tc>
          <w:tcPr>
            <w:tcW w:w="6945"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b/>
                <w:kern w:val="0"/>
                <w:sz w:val="22"/>
                <w:szCs w:val="22"/>
                <w:lang w:eastAsia="lv-LV"/>
              </w:rPr>
            </w:pPr>
            <w:r w:rsidRPr="0019286D">
              <w:rPr>
                <w:rFonts w:ascii="Times New Roman" w:eastAsia="Times New Roman" w:hAnsi="Times New Roman" w:cs="Times New Roman"/>
                <w:b/>
                <w:kern w:val="0"/>
                <w:sz w:val="22"/>
                <w:szCs w:val="22"/>
                <w:lang w:eastAsia="lv-LV"/>
              </w:rPr>
              <w:t>Rēzeknes tehnikums</w:t>
            </w:r>
          </w:p>
        </w:tc>
      </w:tr>
      <w:tr w:rsidR="00D750A9" w:rsidRPr="0019286D" w:rsidTr="0061318A">
        <w:tc>
          <w:tcPr>
            <w:tcW w:w="2802"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Juridiskā adrese </w:t>
            </w:r>
          </w:p>
        </w:tc>
        <w:tc>
          <w:tcPr>
            <w:tcW w:w="6945"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Varoņu iela 11A, Rēzekne, LV-4604 </w:t>
            </w:r>
          </w:p>
        </w:tc>
      </w:tr>
      <w:tr w:rsidR="00D750A9" w:rsidRPr="0019286D" w:rsidTr="0061318A">
        <w:tc>
          <w:tcPr>
            <w:tcW w:w="2802"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PVN reģistrācijas numurs </w:t>
            </w:r>
          </w:p>
        </w:tc>
        <w:tc>
          <w:tcPr>
            <w:tcW w:w="6945"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90009617187</w:t>
            </w:r>
          </w:p>
        </w:tc>
      </w:tr>
      <w:tr w:rsidR="00D750A9" w:rsidRPr="0019286D" w:rsidTr="0061318A">
        <w:trPr>
          <w:trHeight w:val="729"/>
        </w:trPr>
        <w:tc>
          <w:tcPr>
            <w:tcW w:w="2802"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Banka, </w:t>
            </w:r>
            <w:r>
              <w:rPr>
                <w:rFonts w:ascii="Times New Roman" w:eastAsia="Times New Roman" w:hAnsi="Times New Roman" w:cs="Times New Roman"/>
                <w:kern w:val="0"/>
                <w:sz w:val="22"/>
                <w:szCs w:val="22"/>
                <w:lang w:eastAsia="lv-LV"/>
              </w:rPr>
              <w:t>k</w:t>
            </w:r>
            <w:r w:rsidRPr="0019286D">
              <w:rPr>
                <w:rFonts w:ascii="Times New Roman" w:eastAsia="Times New Roman" w:hAnsi="Times New Roman" w:cs="Times New Roman"/>
                <w:kern w:val="0"/>
                <w:sz w:val="22"/>
                <w:szCs w:val="22"/>
                <w:lang w:eastAsia="lv-LV"/>
              </w:rPr>
              <w:t>ods</w:t>
            </w:r>
          </w:p>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Konta numurs (budžeta)</w:t>
            </w:r>
          </w:p>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Konta numurs (projekta)</w:t>
            </w:r>
          </w:p>
        </w:tc>
        <w:tc>
          <w:tcPr>
            <w:tcW w:w="6945"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Valsts Kase, TRELLV22</w:t>
            </w:r>
          </w:p>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LV14TREL2150668001000</w:t>
            </w:r>
          </w:p>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LV85TREL215066801600B </w:t>
            </w:r>
          </w:p>
        </w:tc>
      </w:tr>
      <w:tr w:rsidR="00D750A9" w:rsidRPr="0019286D" w:rsidTr="0061318A">
        <w:trPr>
          <w:trHeight w:val="602"/>
        </w:trPr>
        <w:tc>
          <w:tcPr>
            <w:tcW w:w="2802"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Kontaktpersona </w:t>
            </w:r>
          </w:p>
        </w:tc>
        <w:tc>
          <w:tcPr>
            <w:tcW w:w="6945"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Līga Murāne, iepirkumu speciāliste, t.28351342, e-pasts: </w:t>
            </w:r>
            <w:hyperlink r:id="rId5" w:history="1">
              <w:r w:rsidRPr="0019286D">
                <w:rPr>
                  <w:rFonts w:ascii="Times New Roman" w:eastAsia="Times New Roman" w:hAnsi="Times New Roman" w:cs="Times New Roman"/>
                  <w:color w:val="0000FF"/>
                  <w:kern w:val="0"/>
                  <w:sz w:val="22"/>
                  <w:szCs w:val="22"/>
                  <w:u w:val="single"/>
                  <w:lang w:eastAsia="lv-LV"/>
                </w:rPr>
                <w:t>liga.murane@rezeknestehnikums.lv</w:t>
              </w:r>
            </w:hyperlink>
          </w:p>
        </w:tc>
      </w:tr>
      <w:tr w:rsidR="00D750A9" w:rsidRPr="0019286D" w:rsidTr="0061318A">
        <w:tc>
          <w:tcPr>
            <w:tcW w:w="2802"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Tālruņa numurs</w:t>
            </w:r>
          </w:p>
        </w:tc>
        <w:tc>
          <w:tcPr>
            <w:tcW w:w="6945"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28351342</w:t>
            </w:r>
          </w:p>
        </w:tc>
      </w:tr>
      <w:tr w:rsidR="00D750A9" w:rsidRPr="0019286D" w:rsidTr="0061318A">
        <w:tc>
          <w:tcPr>
            <w:tcW w:w="2802"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Faksa numurs</w:t>
            </w:r>
          </w:p>
        </w:tc>
        <w:tc>
          <w:tcPr>
            <w:tcW w:w="6945"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646 32665</w:t>
            </w:r>
          </w:p>
        </w:tc>
      </w:tr>
      <w:tr w:rsidR="00D750A9" w:rsidRPr="0019286D" w:rsidTr="0061318A">
        <w:tc>
          <w:tcPr>
            <w:tcW w:w="2802"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 xml:space="preserve">E-pasta adrese </w:t>
            </w:r>
          </w:p>
        </w:tc>
        <w:tc>
          <w:tcPr>
            <w:tcW w:w="6945"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hyperlink r:id="rId6" w:history="1">
              <w:r w:rsidRPr="0019286D">
                <w:rPr>
                  <w:rFonts w:ascii="Times New Roman" w:eastAsia="Times New Roman" w:hAnsi="Times New Roman" w:cs="Times New Roman"/>
                  <w:color w:val="0000FF"/>
                  <w:kern w:val="0"/>
                  <w:sz w:val="22"/>
                  <w:szCs w:val="22"/>
                  <w:u w:val="single"/>
                  <w:lang w:eastAsia="lv-LV"/>
                </w:rPr>
                <w:t>pasts@rezeknestehnikums.lv</w:t>
              </w:r>
            </w:hyperlink>
            <w:r w:rsidRPr="0019286D">
              <w:rPr>
                <w:rFonts w:ascii="Times New Roman" w:eastAsia="Times New Roman" w:hAnsi="Times New Roman" w:cs="Times New Roman"/>
                <w:kern w:val="0"/>
                <w:sz w:val="22"/>
                <w:szCs w:val="22"/>
                <w:lang w:eastAsia="lv-LV"/>
              </w:rPr>
              <w:t xml:space="preserve"> </w:t>
            </w:r>
          </w:p>
        </w:tc>
      </w:tr>
      <w:tr w:rsidR="00D750A9" w:rsidRPr="0019286D" w:rsidTr="0061318A">
        <w:trPr>
          <w:trHeight w:val="502"/>
        </w:trPr>
        <w:tc>
          <w:tcPr>
            <w:tcW w:w="2802"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Iepirkuma nosaukums un identifikācijas numurs</w:t>
            </w:r>
          </w:p>
        </w:tc>
        <w:tc>
          <w:tcPr>
            <w:tcW w:w="6945"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Darba apģērbu un apavu piegāde Rēzeknes tehnikuma</w:t>
            </w:r>
            <w:r>
              <w:rPr>
                <w:rFonts w:ascii="Times New Roman" w:eastAsia="Times New Roman" w:hAnsi="Times New Roman" w:cs="Times New Roman"/>
                <w:kern w:val="0"/>
                <w:sz w:val="22"/>
                <w:szCs w:val="22"/>
                <w:lang w:eastAsia="lv-LV"/>
              </w:rPr>
              <w:t>m</w:t>
            </w:r>
            <w:r w:rsidRPr="0019286D">
              <w:rPr>
                <w:rFonts w:ascii="Times New Roman" w:eastAsia="Times New Roman" w:hAnsi="Times New Roman" w:cs="Times New Roman"/>
                <w:kern w:val="0"/>
                <w:sz w:val="22"/>
                <w:szCs w:val="22"/>
                <w:lang w:eastAsia="lv-LV"/>
              </w:rPr>
              <w:t>, ID Nr.</w:t>
            </w:r>
            <w:r w:rsidRPr="0019286D">
              <w:rPr>
                <w:rFonts w:ascii="Times New Roman" w:eastAsia="Times New Roman" w:hAnsi="Times New Roman" w:cs="Times New Roman"/>
                <w:kern w:val="0"/>
                <w:sz w:val="22"/>
                <w:szCs w:val="22"/>
              </w:rPr>
              <w:t xml:space="preserve"> </w:t>
            </w:r>
            <w:r>
              <w:rPr>
                <w:rFonts w:ascii="Times New Roman" w:eastAsia="Times New Roman" w:hAnsi="Times New Roman" w:cs="Times New Roman"/>
                <w:kern w:val="0"/>
                <w:sz w:val="22"/>
                <w:szCs w:val="22"/>
                <w:lang w:eastAsia="lv-LV"/>
              </w:rPr>
              <w:t>RT2017/1</w:t>
            </w:r>
          </w:p>
        </w:tc>
      </w:tr>
      <w:tr w:rsidR="00D750A9" w:rsidRPr="0019286D" w:rsidTr="0061318A">
        <w:trPr>
          <w:trHeight w:val="428"/>
        </w:trPr>
        <w:tc>
          <w:tcPr>
            <w:tcW w:w="2802"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r w:rsidRPr="0019286D">
              <w:rPr>
                <w:rFonts w:ascii="Times New Roman" w:eastAsia="Times New Roman" w:hAnsi="Times New Roman" w:cs="Times New Roman"/>
                <w:kern w:val="0"/>
                <w:sz w:val="22"/>
                <w:szCs w:val="22"/>
                <w:lang w:eastAsia="lv-LV"/>
              </w:rPr>
              <w:t>CPV kods</w:t>
            </w:r>
          </w:p>
        </w:tc>
        <w:tc>
          <w:tcPr>
            <w:tcW w:w="6945" w:type="dxa"/>
            <w:tcBorders>
              <w:top w:val="single" w:sz="6" w:space="0" w:color="000000"/>
              <w:left w:val="single" w:sz="6" w:space="0" w:color="000000"/>
              <w:bottom w:val="single" w:sz="6" w:space="0" w:color="000000"/>
              <w:right w:val="single" w:sz="6" w:space="0" w:color="000000"/>
            </w:tcBorders>
          </w:tcPr>
          <w:p w:rsidR="00D750A9" w:rsidRPr="0019286D" w:rsidRDefault="00D750A9" w:rsidP="0061318A">
            <w:pPr>
              <w:rPr>
                <w:rFonts w:ascii="Times New Roman" w:eastAsia="Times New Roman" w:hAnsi="Times New Roman" w:cs="Times New Roman"/>
                <w:kern w:val="0"/>
                <w:sz w:val="22"/>
                <w:szCs w:val="22"/>
                <w:lang w:eastAsia="lv-LV"/>
              </w:rPr>
            </w:pPr>
            <w:hyperlink r:id="rId7" w:history="1">
              <w:r w:rsidRPr="0019286D">
                <w:rPr>
                  <w:rFonts w:ascii="Times New Roman" w:eastAsia="Times New Roman" w:hAnsi="Times New Roman" w:cs="Times New Roman"/>
                  <w:color w:val="0000FF"/>
                  <w:kern w:val="0"/>
                  <w:sz w:val="22"/>
                  <w:szCs w:val="22"/>
                  <w:u w:val="single"/>
                  <w:lang w:eastAsia="lv-LV"/>
                </w:rPr>
                <w:t>18100000-0</w:t>
              </w:r>
            </w:hyperlink>
            <w:r w:rsidRPr="0019286D">
              <w:rPr>
                <w:rFonts w:ascii="Times New Roman" w:eastAsia="Times New Roman" w:hAnsi="Times New Roman" w:cs="Times New Roman"/>
                <w:kern w:val="0"/>
                <w:sz w:val="22"/>
                <w:szCs w:val="22"/>
                <w:lang w:eastAsia="lv-LV"/>
              </w:rPr>
              <w:t xml:space="preserve"> (Profesionālie apģērbi, speciālie darba apģērbi un aksesuāri)</w:t>
            </w:r>
          </w:p>
          <w:p w:rsidR="00D750A9" w:rsidRPr="0019286D" w:rsidRDefault="00D750A9" w:rsidP="0061318A">
            <w:pPr>
              <w:rPr>
                <w:rFonts w:ascii="Times New Roman" w:eastAsia="Times New Roman" w:hAnsi="Times New Roman" w:cs="Times New Roman"/>
                <w:kern w:val="0"/>
                <w:sz w:val="22"/>
                <w:szCs w:val="22"/>
                <w:lang w:eastAsia="lv-LV"/>
              </w:rPr>
            </w:pPr>
            <w:hyperlink r:id="rId8" w:history="1">
              <w:r w:rsidRPr="0019286D">
                <w:rPr>
                  <w:rFonts w:ascii="Times New Roman" w:eastAsia="Times New Roman" w:hAnsi="Times New Roman" w:cs="Times New Roman"/>
                  <w:color w:val="0000FF"/>
                  <w:kern w:val="0"/>
                  <w:sz w:val="22"/>
                  <w:szCs w:val="22"/>
                  <w:u w:val="single"/>
                  <w:lang w:eastAsia="lv-LV"/>
                </w:rPr>
                <w:t>18800000-7</w:t>
              </w:r>
            </w:hyperlink>
            <w:r w:rsidRPr="0019286D">
              <w:rPr>
                <w:rFonts w:ascii="Times New Roman" w:eastAsia="Times New Roman" w:hAnsi="Times New Roman" w:cs="Times New Roman"/>
                <w:kern w:val="0"/>
                <w:sz w:val="22"/>
                <w:szCs w:val="22"/>
                <w:lang w:eastAsia="lv-LV"/>
              </w:rPr>
              <w:t xml:space="preserve"> (Apavi)</w:t>
            </w:r>
          </w:p>
        </w:tc>
      </w:tr>
    </w:tbl>
    <w:p w:rsidR="00D750A9" w:rsidRPr="00841043" w:rsidRDefault="00D750A9" w:rsidP="00D750A9">
      <w:pPr>
        <w:numPr>
          <w:ilvl w:val="1"/>
          <w:numId w:val="2"/>
        </w:numPr>
        <w:tabs>
          <w:tab w:val="clear" w:pos="454"/>
          <w:tab w:val="num" w:pos="540"/>
        </w:tabs>
        <w:ind w:left="567" w:hanging="567"/>
        <w:jc w:val="both"/>
        <w:rPr>
          <w:rFonts w:ascii="Times New Roman" w:hAnsi="Times New Roman" w:cs="Times New Roman"/>
          <w:color w:val="000000"/>
          <w:sz w:val="24"/>
        </w:rPr>
      </w:pPr>
      <w:r w:rsidRPr="00841043">
        <w:rPr>
          <w:rFonts w:ascii="Times New Roman" w:hAnsi="Times New Roman" w:cs="Times New Roman"/>
          <w:b/>
          <w:color w:val="000000"/>
          <w:sz w:val="24"/>
        </w:rPr>
        <w:t xml:space="preserve">Pretendents </w:t>
      </w:r>
      <w:r w:rsidRPr="00841043">
        <w:rPr>
          <w:rFonts w:ascii="Times New Roman" w:hAnsi="Times New Roman" w:cs="Times New Roman"/>
          <w:color w:val="000000"/>
          <w:sz w:val="24"/>
        </w:rPr>
        <w:t>ir Piegādātājs, kurš iesniedzis piedāvājumu.</w:t>
      </w:r>
    </w:p>
    <w:p w:rsidR="00D750A9" w:rsidRPr="00841043" w:rsidRDefault="00D750A9" w:rsidP="00D750A9">
      <w:pPr>
        <w:numPr>
          <w:ilvl w:val="1"/>
          <w:numId w:val="7"/>
        </w:numPr>
        <w:ind w:left="567" w:hanging="567"/>
        <w:jc w:val="both"/>
        <w:rPr>
          <w:rFonts w:ascii="Times New Roman" w:hAnsi="Times New Roman" w:cs="Times New Roman"/>
          <w:color w:val="000000"/>
          <w:sz w:val="24"/>
        </w:rPr>
      </w:pPr>
      <w:r w:rsidRPr="00841043">
        <w:rPr>
          <w:rFonts w:ascii="Times New Roman" w:hAnsi="Times New Roman" w:cs="Times New Roman"/>
          <w:b/>
          <w:color w:val="000000"/>
          <w:sz w:val="24"/>
        </w:rPr>
        <w:t>Piegādātājs</w:t>
      </w:r>
      <w:r w:rsidRPr="00841043">
        <w:rPr>
          <w:rFonts w:ascii="Times New Roman" w:hAnsi="Times New Roman" w:cs="Times New Roman"/>
          <w:color w:val="000000"/>
          <w:sz w:val="24"/>
        </w:rPr>
        <w:t xml:space="preserve"> - fiziskā vai juridiskā persona, šādu personu apvienība jebkurā to kombinācijā, kas attiecīgi piedāvā tirgū veikt preces piegādi.</w:t>
      </w:r>
    </w:p>
    <w:p w:rsidR="00D750A9" w:rsidRPr="00841043" w:rsidRDefault="00D750A9" w:rsidP="00D750A9">
      <w:pPr>
        <w:numPr>
          <w:ilvl w:val="1"/>
          <w:numId w:val="7"/>
        </w:numPr>
        <w:ind w:left="567" w:hanging="567"/>
        <w:jc w:val="both"/>
        <w:rPr>
          <w:rFonts w:ascii="Times New Roman" w:hAnsi="Times New Roman" w:cs="Times New Roman"/>
          <w:color w:val="000000"/>
          <w:sz w:val="24"/>
        </w:rPr>
      </w:pPr>
      <w:r w:rsidRPr="00841043">
        <w:rPr>
          <w:rFonts w:ascii="Times New Roman" w:hAnsi="Times New Roman" w:cs="Times New Roman"/>
          <w:b/>
          <w:bCs/>
          <w:color w:val="000000"/>
          <w:spacing w:val="-1"/>
          <w:sz w:val="24"/>
        </w:rPr>
        <w:t xml:space="preserve">Komisija – </w:t>
      </w:r>
      <w:r>
        <w:rPr>
          <w:rFonts w:ascii="Times New Roman" w:hAnsi="Times New Roman" w:cs="Times New Roman"/>
          <w:color w:val="000000"/>
          <w:spacing w:val="-1"/>
          <w:sz w:val="24"/>
        </w:rPr>
        <w:t>Rēzeknes tehnikuma</w:t>
      </w:r>
      <w:r w:rsidRPr="00841043">
        <w:rPr>
          <w:rFonts w:ascii="Times New Roman" w:hAnsi="Times New Roman" w:cs="Times New Roman"/>
          <w:color w:val="000000"/>
          <w:spacing w:val="-1"/>
          <w:sz w:val="24"/>
        </w:rPr>
        <w:t xml:space="preserve"> iepirkuma komisija, kas pilnvarota organizēt iepirkumu</w:t>
      </w:r>
      <w:r w:rsidRPr="00841043">
        <w:rPr>
          <w:rFonts w:ascii="Times New Roman" w:hAnsi="Times New Roman" w:cs="Times New Roman"/>
          <w:color w:val="000000"/>
          <w:spacing w:val="-4"/>
          <w:sz w:val="24"/>
        </w:rPr>
        <w:t>, saskaņā ar rīkojumu.</w:t>
      </w:r>
    </w:p>
    <w:p w:rsidR="00D750A9" w:rsidRDefault="00D750A9" w:rsidP="00D750A9">
      <w:pPr>
        <w:numPr>
          <w:ilvl w:val="1"/>
          <w:numId w:val="7"/>
        </w:numPr>
        <w:ind w:left="567" w:hanging="567"/>
        <w:jc w:val="both"/>
        <w:rPr>
          <w:rFonts w:ascii="Times New Roman" w:hAnsi="Times New Roman" w:cs="Times New Roman"/>
          <w:color w:val="000000"/>
          <w:sz w:val="24"/>
        </w:rPr>
      </w:pPr>
      <w:r w:rsidRPr="00331E0B">
        <w:rPr>
          <w:rFonts w:ascii="Times New Roman" w:hAnsi="Times New Roman" w:cs="Times New Roman"/>
          <w:b/>
          <w:bCs/>
          <w:sz w:val="24"/>
        </w:rPr>
        <w:t>Iepirkuma priekšmets</w:t>
      </w:r>
      <w:r w:rsidRPr="00331E0B">
        <w:rPr>
          <w:rFonts w:ascii="Times New Roman" w:hAnsi="Times New Roman" w:cs="Times New Roman"/>
          <w:bCs/>
          <w:sz w:val="24"/>
        </w:rPr>
        <w:t xml:space="preserve">: </w:t>
      </w:r>
      <w:r w:rsidRPr="00774BF1">
        <w:rPr>
          <w:rFonts w:ascii="Times New Roman" w:hAnsi="Times New Roman" w:cs="Times New Roman"/>
          <w:sz w:val="24"/>
        </w:rPr>
        <w:t>darba apģērb</w:t>
      </w:r>
      <w:r>
        <w:rPr>
          <w:rFonts w:ascii="Times New Roman" w:hAnsi="Times New Roman" w:cs="Times New Roman"/>
          <w:sz w:val="24"/>
        </w:rPr>
        <w:t>u un apavu p</w:t>
      </w:r>
      <w:r w:rsidRPr="00774BF1">
        <w:rPr>
          <w:rFonts w:ascii="Times New Roman" w:hAnsi="Times New Roman" w:cs="Times New Roman"/>
          <w:sz w:val="24"/>
        </w:rPr>
        <w:t xml:space="preserve">iegāde </w:t>
      </w:r>
      <w:r>
        <w:rPr>
          <w:rFonts w:ascii="Times New Roman" w:hAnsi="Times New Roman" w:cs="Times New Roman"/>
          <w:sz w:val="24"/>
        </w:rPr>
        <w:t>Rēzeknes tehnikumam</w:t>
      </w:r>
      <w:r w:rsidRPr="00331E0B">
        <w:rPr>
          <w:rFonts w:ascii="Times New Roman" w:eastAsia="Times New Roman" w:hAnsi="Times New Roman" w:cs="Times New Roman"/>
          <w:color w:val="000000"/>
          <w:sz w:val="24"/>
        </w:rPr>
        <w:t>,</w:t>
      </w:r>
      <w:r w:rsidRPr="00331E0B">
        <w:rPr>
          <w:rFonts w:ascii="Times New Roman" w:hAnsi="Times New Roman" w:cs="Times New Roman"/>
          <w:sz w:val="24"/>
        </w:rPr>
        <w:t xml:space="preserve"> </w:t>
      </w:r>
      <w:r>
        <w:rPr>
          <w:rFonts w:ascii="Times New Roman" w:hAnsi="Times New Roman" w:cs="Times New Roman"/>
          <w:color w:val="000000"/>
          <w:spacing w:val="-4"/>
          <w:sz w:val="24"/>
        </w:rPr>
        <w:t>kas dalīts trīs iepirkuma daļās,</w:t>
      </w:r>
      <w:r w:rsidRPr="00A04BDD">
        <w:rPr>
          <w:rFonts w:ascii="Times New Roman" w:hAnsi="Times New Roman" w:cs="Times New Roman"/>
          <w:color w:val="000000"/>
          <w:spacing w:val="-4"/>
          <w:sz w:val="24"/>
        </w:rPr>
        <w:t xml:space="preserve"> </w:t>
      </w:r>
      <w:r w:rsidRPr="00331E0B">
        <w:rPr>
          <w:rFonts w:ascii="Times New Roman" w:hAnsi="Times New Roman" w:cs="Times New Roman"/>
          <w:color w:val="000000"/>
          <w:spacing w:val="-4"/>
          <w:sz w:val="24"/>
        </w:rPr>
        <w:t>sa</w:t>
      </w:r>
      <w:r>
        <w:rPr>
          <w:rFonts w:ascii="Times New Roman" w:hAnsi="Times New Roman" w:cs="Times New Roman"/>
          <w:color w:val="000000"/>
          <w:spacing w:val="-4"/>
          <w:sz w:val="24"/>
        </w:rPr>
        <w:t>skaņā ar tehnisko specifikāciju.</w:t>
      </w:r>
    </w:p>
    <w:p w:rsidR="00D750A9" w:rsidRPr="00A365CC" w:rsidRDefault="00D750A9" w:rsidP="00D750A9">
      <w:pPr>
        <w:widowControl w:val="0"/>
        <w:numPr>
          <w:ilvl w:val="1"/>
          <w:numId w:val="7"/>
        </w:numPr>
        <w:autoSpaceDE w:val="0"/>
        <w:autoSpaceDN w:val="0"/>
        <w:adjustRightInd w:val="0"/>
        <w:ind w:left="567" w:hanging="567"/>
        <w:jc w:val="both"/>
        <w:rPr>
          <w:rFonts w:ascii="Times New Roman" w:eastAsia="Times New Roman" w:hAnsi="Times New Roman" w:cs="Times New Roman"/>
          <w:bCs/>
          <w:color w:val="000000"/>
          <w:sz w:val="24"/>
        </w:rPr>
      </w:pPr>
      <w:r>
        <w:rPr>
          <w:rFonts w:ascii="Times New Roman" w:hAnsi="Times New Roman" w:cs="Times New Roman"/>
          <w:b/>
          <w:color w:val="000000"/>
          <w:sz w:val="24"/>
        </w:rPr>
        <w:t>Paredzamā</w:t>
      </w:r>
      <w:r w:rsidRPr="00123B3B">
        <w:rPr>
          <w:rFonts w:ascii="Times New Roman" w:hAnsi="Times New Roman" w:cs="Times New Roman"/>
          <w:b/>
          <w:color w:val="000000"/>
          <w:sz w:val="24"/>
        </w:rPr>
        <w:t xml:space="preserve"> līgumcena</w:t>
      </w:r>
      <w:r>
        <w:rPr>
          <w:rFonts w:ascii="Times New Roman" w:hAnsi="Times New Roman" w:cs="Times New Roman"/>
          <w:b/>
          <w:color w:val="000000"/>
          <w:sz w:val="24"/>
        </w:rPr>
        <w:t xml:space="preserve"> bez PVN:</w:t>
      </w:r>
      <w:r>
        <w:rPr>
          <w:rFonts w:ascii="Times New Roman" w:hAnsi="Times New Roman" w:cs="Times New Roman"/>
          <w:color w:val="000000"/>
          <w:sz w:val="24"/>
        </w:rPr>
        <w:t xml:space="preserve"> </w:t>
      </w:r>
      <w:r w:rsidRPr="00123B3B">
        <w:rPr>
          <w:rFonts w:ascii="Times New Roman" w:hAnsi="Times New Roman" w:cs="Times New Roman"/>
          <w:color w:val="000000"/>
          <w:spacing w:val="-7"/>
          <w:sz w:val="24"/>
        </w:rPr>
        <w:t xml:space="preserve">EUR </w:t>
      </w:r>
      <w:r>
        <w:rPr>
          <w:rFonts w:ascii="Times New Roman" w:hAnsi="Times New Roman" w:cs="Times New Roman"/>
          <w:color w:val="000000"/>
          <w:spacing w:val="-7"/>
          <w:sz w:val="24"/>
        </w:rPr>
        <w:t>41999,00</w:t>
      </w:r>
      <w:r w:rsidRPr="00A365CC">
        <w:rPr>
          <w:rFonts w:ascii="Times New Roman" w:hAnsi="Times New Roman" w:cs="Times New Roman"/>
          <w:b/>
          <w:color w:val="000000"/>
          <w:sz w:val="24"/>
        </w:rPr>
        <w:t xml:space="preserve"> </w:t>
      </w:r>
      <w:r w:rsidRPr="00A365CC">
        <w:rPr>
          <w:rFonts w:ascii="Times New Roman" w:hAnsi="Times New Roman" w:cs="Times New Roman"/>
          <w:color w:val="000000"/>
          <w:sz w:val="24"/>
        </w:rPr>
        <w:t>(</w:t>
      </w:r>
      <w:r>
        <w:rPr>
          <w:rFonts w:ascii="Times New Roman" w:hAnsi="Times New Roman" w:cs="Times New Roman"/>
          <w:sz w:val="24"/>
        </w:rPr>
        <w:t xml:space="preserve">četrdesmit viens tūkstotis deviņi simti deviņdesmit deviņi </w:t>
      </w:r>
      <w:proofErr w:type="spellStart"/>
      <w:r>
        <w:rPr>
          <w:rFonts w:ascii="Times New Roman" w:hAnsi="Times New Roman" w:cs="Times New Roman"/>
          <w:i/>
          <w:sz w:val="24"/>
        </w:rPr>
        <w:t>euro</w:t>
      </w:r>
      <w:proofErr w:type="spellEnd"/>
      <w:r>
        <w:rPr>
          <w:rFonts w:ascii="Times New Roman" w:hAnsi="Times New Roman" w:cs="Times New Roman"/>
          <w:sz w:val="24"/>
        </w:rPr>
        <w:t xml:space="preserve"> un 00 centi</w:t>
      </w:r>
      <w:r w:rsidRPr="00A365CC">
        <w:rPr>
          <w:rFonts w:ascii="Times New Roman" w:hAnsi="Times New Roman" w:cs="Times New Roman"/>
          <w:color w:val="000000"/>
          <w:sz w:val="24"/>
        </w:rPr>
        <w:t>)</w:t>
      </w:r>
      <w:r w:rsidRPr="00A365CC">
        <w:rPr>
          <w:rFonts w:ascii="Times New Roman" w:hAnsi="Times New Roman" w:cs="Times New Roman"/>
          <w:color w:val="000000"/>
          <w:spacing w:val="-7"/>
          <w:sz w:val="24"/>
        </w:rPr>
        <w:t>.</w:t>
      </w:r>
    </w:p>
    <w:p w:rsidR="00D750A9" w:rsidRPr="00627792" w:rsidRDefault="00D750A9" w:rsidP="00D750A9">
      <w:pPr>
        <w:widowControl w:val="0"/>
        <w:numPr>
          <w:ilvl w:val="1"/>
          <w:numId w:val="7"/>
        </w:numPr>
        <w:autoSpaceDE w:val="0"/>
        <w:autoSpaceDN w:val="0"/>
        <w:adjustRightInd w:val="0"/>
        <w:ind w:left="567" w:hanging="567"/>
        <w:jc w:val="both"/>
        <w:rPr>
          <w:rFonts w:ascii="Times New Roman" w:hAnsi="Times New Roman" w:cs="Times New Roman"/>
          <w:spacing w:val="-7"/>
          <w:sz w:val="24"/>
        </w:rPr>
      </w:pPr>
      <w:r w:rsidRPr="00627792">
        <w:rPr>
          <w:rFonts w:ascii="Times New Roman" w:eastAsia="Times New Roman" w:hAnsi="Times New Roman" w:cs="Times New Roman"/>
          <w:b/>
          <w:bCs/>
          <w:color w:val="000000"/>
          <w:sz w:val="24"/>
        </w:rPr>
        <w:t xml:space="preserve">Preces piegādes vieta: </w:t>
      </w:r>
      <w:r>
        <w:rPr>
          <w:rFonts w:ascii="Times New Roman" w:hAnsi="Times New Roman" w:cs="Times New Roman"/>
          <w:bCs/>
          <w:sz w:val="24"/>
        </w:rPr>
        <w:t>Varoņu iela</w:t>
      </w:r>
      <w:r>
        <w:rPr>
          <w:rFonts w:ascii="Times New Roman" w:hAnsi="Times New Roman" w:cs="Times New Roman"/>
          <w:color w:val="333333"/>
          <w:sz w:val="24"/>
        </w:rPr>
        <w:t xml:space="preserve"> 11a, Rēzekne, LV-4604</w:t>
      </w:r>
    </w:p>
    <w:p w:rsidR="00D750A9" w:rsidRPr="00627792" w:rsidRDefault="00D750A9" w:rsidP="00D750A9">
      <w:pPr>
        <w:widowControl w:val="0"/>
        <w:numPr>
          <w:ilvl w:val="1"/>
          <w:numId w:val="7"/>
        </w:numPr>
        <w:autoSpaceDE w:val="0"/>
        <w:autoSpaceDN w:val="0"/>
        <w:adjustRightInd w:val="0"/>
        <w:ind w:left="567" w:hanging="567"/>
        <w:jc w:val="both"/>
        <w:rPr>
          <w:rFonts w:ascii="Times New Roman" w:hAnsi="Times New Roman" w:cs="Times New Roman"/>
          <w:spacing w:val="-7"/>
          <w:sz w:val="24"/>
        </w:rPr>
      </w:pPr>
      <w:r w:rsidRPr="00627792">
        <w:rPr>
          <w:rFonts w:ascii="Times New Roman" w:hAnsi="Times New Roman" w:cs="Times New Roman"/>
          <w:b/>
          <w:bCs/>
          <w:sz w:val="24"/>
        </w:rPr>
        <w:t>Piedāvājuma izvēles kritērijs</w:t>
      </w:r>
      <w:r w:rsidRPr="00627792">
        <w:rPr>
          <w:rFonts w:ascii="Times New Roman" w:hAnsi="Times New Roman" w:cs="Times New Roman"/>
          <w:sz w:val="24"/>
        </w:rPr>
        <w:t xml:space="preserve"> </w:t>
      </w:r>
      <w:r w:rsidRPr="00627792">
        <w:rPr>
          <w:rFonts w:ascii="Times New Roman" w:hAnsi="Times New Roman" w:cs="Times New Roman"/>
          <w:b/>
          <w:bCs/>
          <w:sz w:val="24"/>
        </w:rPr>
        <w:t>ir piedāvājums ar viszemāko kopējo vienas vienības cenu kopsummu (bez PVN)</w:t>
      </w:r>
      <w:r>
        <w:rPr>
          <w:rFonts w:ascii="Times New Roman" w:hAnsi="Times New Roman" w:cs="Times New Roman"/>
          <w:b/>
          <w:bCs/>
          <w:sz w:val="24"/>
        </w:rPr>
        <w:t xml:space="preserve"> par visām iepirkuma daļām</w:t>
      </w:r>
      <w:r w:rsidRPr="00627792">
        <w:rPr>
          <w:rFonts w:ascii="Times New Roman" w:hAnsi="Times New Roman" w:cs="Times New Roman"/>
          <w:b/>
          <w:bCs/>
          <w:sz w:val="24"/>
        </w:rPr>
        <w:t xml:space="preserve">. </w:t>
      </w:r>
      <w:r w:rsidRPr="00627792">
        <w:rPr>
          <w:rFonts w:ascii="Times New Roman" w:hAnsi="Times New Roman" w:cs="Times New Roman"/>
          <w:bCs/>
          <w:sz w:val="24"/>
        </w:rPr>
        <w:t xml:space="preserve">Kopējā preču vienas vienības cenu kopsumma tiek izmantota tikai kā piedāvājumu izvēles kritērijs. </w:t>
      </w:r>
      <w:r>
        <w:rPr>
          <w:rFonts w:ascii="Times New Roman" w:hAnsi="Times New Roman" w:cs="Times New Roman"/>
          <w:bCs/>
          <w:sz w:val="24"/>
        </w:rPr>
        <w:t>Iepirkuma līgums</w:t>
      </w:r>
      <w:r w:rsidRPr="00627792">
        <w:rPr>
          <w:rFonts w:ascii="Times New Roman" w:hAnsi="Times New Roman" w:cs="Times New Roman"/>
          <w:bCs/>
          <w:sz w:val="24"/>
        </w:rPr>
        <w:t xml:space="preserve"> tiks</w:t>
      </w:r>
      <w:proofErr w:type="gramStart"/>
      <w:r w:rsidRPr="00627792">
        <w:rPr>
          <w:rFonts w:ascii="Times New Roman" w:hAnsi="Times New Roman" w:cs="Times New Roman"/>
          <w:bCs/>
          <w:sz w:val="24"/>
        </w:rPr>
        <w:t xml:space="preserve"> slēgt</w:t>
      </w:r>
      <w:r>
        <w:rPr>
          <w:rFonts w:ascii="Times New Roman" w:hAnsi="Times New Roman" w:cs="Times New Roman"/>
          <w:bCs/>
          <w:sz w:val="24"/>
        </w:rPr>
        <w:t>a</w:t>
      </w:r>
      <w:r w:rsidRPr="00627792">
        <w:rPr>
          <w:rFonts w:ascii="Times New Roman" w:hAnsi="Times New Roman" w:cs="Times New Roman"/>
          <w:bCs/>
          <w:sz w:val="24"/>
        </w:rPr>
        <w:t xml:space="preserve"> par paredzamo līgumcenu</w:t>
      </w:r>
      <w:proofErr w:type="gramEnd"/>
      <w:r w:rsidRPr="00627792">
        <w:rPr>
          <w:rFonts w:ascii="Times New Roman" w:hAnsi="Times New Roman" w:cs="Times New Roman"/>
          <w:bCs/>
          <w:sz w:val="24"/>
        </w:rPr>
        <w:t>.</w:t>
      </w:r>
    </w:p>
    <w:p w:rsidR="00D750A9" w:rsidRPr="00123B3B" w:rsidRDefault="00D750A9" w:rsidP="00D750A9">
      <w:pPr>
        <w:numPr>
          <w:ilvl w:val="1"/>
          <w:numId w:val="7"/>
        </w:numPr>
        <w:ind w:left="567" w:hanging="567"/>
        <w:jc w:val="both"/>
        <w:rPr>
          <w:rFonts w:ascii="Times New Roman" w:hAnsi="Times New Roman" w:cs="Times New Roman"/>
          <w:sz w:val="24"/>
        </w:rPr>
      </w:pPr>
      <w:r>
        <w:rPr>
          <w:rFonts w:ascii="Times New Roman" w:hAnsi="Times New Roman" w:cs="Times New Roman"/>
          <w:b/>
          <w:sz w:val="24"/>
        </w:rPr>
        <w:t>Piegādes līgums</w:t>
      </w:r>
      <w:r w:rsidRPr="00123B3B">
        <w:rPr>
          <w:rFonts w:ascii="Times New Roman" w:hAnsi="Times New Roman" w:cs="Times New Roman"/>
          <w:b/>
          <w:sz w:val="24"/>
        </w:rPr>
        <w:t>:</w:t>
      </w:r>
      <w:r w:rsidRPr="00123B3B">
        <w:rPr>
          <w:rFonts w:ascii="Times New Roman" w:hAnsi="Times New Roman" w:cs="Times New Roman"/>
          <w:sz w:val="24"/>
        </w:rPr>
        <w:t xml:space="preserve"> iepirkuma rezultātā tiek noslēgt</w:t>
      </w:r>
      <w:r>
        <w:rPr>
          <w:rFonts w:ascii="Times New Roman" w:hAnsi="Times New Roman" w:cs="Times New Roman"/>
          <w:sz w:val="24"/>
        </w:rPr>
        <w:t>s piegādes līgums</w:t>
      </w:r>
      <w:r w:rsidRPr="00123B3B">
        <w:rPr>
          <w:rFonts w:ascii="Times New Roman" w:hAnsi="Times New Roman" w:cs="Times New Roman"/>
          <w:sz w:val="24"/>
        </w:rPr>
        <w:t xml:space="preserve"> par </w:t>
      </w:r>
      <w:r>
        <w:rPr>
          <w:rFonts w:ascii="Times New Roman" w:eastAsia="Times New Roman" w:hAnsi="Times New Roman" w:cs="Times New Roman"/>
          <w:bCs/>
          <w:sz w:val="24"/>
          <w:lang w:eastAsia="lv-LV"/>
        </w:rPr>
        <w:t>darba apģērbu un apavu</w:t>
      </w:r>
      <w:r w:rsidRPr="000E1C7C">
        <w:rPr>
          <w:rFonts w:ascii="Times New Roman" w:eastAsia="Times New Roman" w:hAnsi="Times New Roman" w:cs="Times New Roman"/>
          <w:bCs/>
          <w:sz w:val="24"/>
          <w:lang w:eastAsia="lv-LV"/>
        </w:rPr>
        <w:t xml:space="preserve"> </w:t>
      </w:r>
      <w:r>
        <w:rPr>
          <w:rFonts w:ascii="Times New Roman" w:eastAsia="Times New Roman" w:hAnsi="Times New Roman" w:cs="Times New Roman"/>
          <w:bCs/>
          <w:sz w:val="24"/>
          <w:lang w:eastAsia="lv-LV"/>
        </w:rPr>
        <w:t>p</w:t>
      </w:r>
      <w:r w:rsidRPr="000E1C7C">
        <w:rPr>
          <w:rFonts w:ascii="Times New Roman" w:eastAsia="Times New Roman" w:hAnsi="Times New Roman" w:cs="Times New Roman"/>
          <w:bCs/>
          <w:sz w:val="24"/>
          <w:lang w:eastAsia="lv-LV"/>
        </w:rPr>
        <w:t>iegād</w:t>
      </w:r>
      <w:r>
        <w:rPr>
          <w:rFonts w:ascii="Times New Roman" w:eastAsia="Times New Roman" w:hAnsi="Times New Roman" w:cs="Times New Roman"/>
          <w:bCs/>
          <w:sz w:val="24"/>
          <w:lang w:eastAsia="lv-LV"/>
        </w:rPr>
        <w:t>i</w:t>
      </w:r>
      <w:r w:rsidRPr="000E1C7C">
        <w:rPr>
          <w:rFonts w:ascii="Times New Roman" w:eastAsia="Times New Roman" w:hAnsi="Times New Roman" w:cs="Times New Roman"/>
          <w:bCs/>
          <w:sz w:val="24"/>
          <w:lang w:eastAsia="lv-LV"/>
        </w:rPr>
        <w:t xml:space="preserve"> </w:t>
      </w:r>
      <w:r>
        <w:rPr>
          <w:rFonts w:ascii="Times New Roman" w:eastAsia="Times New Roman" w:hAnsi="Times New Roman" w:cs="Times New Roman"/>
          <w:bCs/>
          <w:sz w:val="24"/>
          <w:lang w:eastAsia="lv-LV"/>
        </w:rPr>
        <w:t>Rēzeknes tehnikuma</w:t>
      </w:r>
      <w:r w:rsidRPr="000E1C7C">
        <w:rPr>
          <w:rFonts w:ascii="Times New Roman" w:eastAsia="Times New Roman" w:hAnsi="Times New Roman" w:cs="Times New Roman"/>
          <w:bCs/>
          <w:sz w:val="24"/>
          <w:lang w:eastAsia="lv-LV"/>
        </w:rPr>
        <w:t xml:space="preserve"> vajadzībām</w:t>
      </w:r>
      <w:r>
        <w:rPr>
          <w:rFonts w:ascii="Times New Roman" w:eastAsia="Times New Roman" w:hAnsi="Times New Roman" w:cs="Times New Roman"/>
          <w:bCs/>
          <w:sz w:val="24"/>
          <w:lang w:eastAsia="lv-LV"/>
        </w:rPr>
        <w:t xml:space="preserve"> ar pretendentu</w:t>
      </w:r>
      <w:r w:rsidRPr="00123B3B">
        <w:rPr>
          <w:rFonts w:ascii="Times New Roman" w:hAnsi="Times New Roman" w:cs="Times New Roman"/>
          <w:sz w:val="24"/>
        </w:rPr>
        <w:t>, kur</w:t>
      </w:r>
      <w:r>
        <w:rPr>
          <w:rFonts w:ascii="Times New Roman" w:hAnsi="Times New Roman" w:cs="Times New Roman"/>
          <w:sz w:val="24"/>
        </w:rPr>
        <w:t>a piedāvājums</w:t>
      </w:r>
      <w:r w:rsidRPr="00123B3B">
        <w:rPr>
          <w:rFonts w:ascii="Times New Roman" w:hAnsi="Times New Roman" w:cs="Times New Roman"/>
          <w:sz w:val="24"/>
        </w:rPr>
        <w:t xml:space="preserve"> </w:t>
      </w:r>
      <w:r>
        <w:rPr>
          <w:rFonts w:ascii="Times New Roman" w:hAnsi="Times New Roman" w:cs="Times New Roman"/>
          <w:sz w:val="24"/>
        </w:rPr>
        <w:t>ir atbilstošs</w:t>
      </w:r>
      <w:r w:rsidRPr="00123B3B">
        <w:rPr>
          <w:rFonts w:ascii="Times New Roman" w:hAnsi="Times New Roman" w:cs="Times New Roman"/>
          <w:sz w:val="24"/>
        </w:rPr>
        <w:t xml:space="preserve"> visām nolikumā izvirzītajām prasībām </w:t>
      </w:r>
      <w:proofErr w:type="gramStart"/>
      <w:r w:rsidRPr="00123B3B">
        <w:rPr>
          <w:rFonts w:ascii="Times New Roman" w:hAnsi="Times New Roman" w:cs="Times New Roman"/>
          <w:sz w:val="24"/>
        </w:rPr>
        <w:t>un,</w:t>
      </w:r>
      <w:proofErr w:type="gramEnd"/>
      <w:r w:rsidRPr="00123B3B">
        <w:rPr>
          <w:rFonts w:ascii="Times New Roman" w:hAnsi="Times New Roman" w:cs="Times New Roman"/>
          <w:sz w:val="24"/>
        </w:rPr>
        <w:t xml:space="preserve"> kuru piedāvājum</w:t>
      </w:r>
      <w:r>
        <w:rPr>
          <w:rFonts w:ascii="Times New Roman" w:hAnsi="Times New Roman" w:cs="Times New Roman"/>
          <w:sz w:val="24"/>
        </w:rPr>
        <w:t>s</w:t>
      </w:r>
      <w:r w:rsidRPr="00123B3B">
        <w:rPr>
          <w:rFonts w:ascii="Times New Roman" w:hAnsi="Times New Roman" w:cs="Times New Roman"/>
          <w:sz w:val="24"/>
        </w:rPr>
        <w:t xml:space="preserve"> ir ar viszemākajām cenām (nolikuma 1.1</w:t>
      </w:r>
      <w:r>
        <w:rPr>
          <w:rFonts w:ascii="Times New Roman" w:hAnsi="Times New Roman" w:cs="Times New Roman"/>
          <w:sz w:val="24"/>
        </w:rPr>
        <w:t>0</w:t>
      </w:r>
      <w:r w:rsidRPr="00123B3B">
        <w:rPr>
          <w:rFonts w:ascii="Times New Roman" w:hAnsi="Times New Roman" w:cs="Times New Roman"/>
          <w:sz w:val="24"/>
        </w:rPr>
        <w:t xml:space="preserve">.punkts). </w:t>
      </w:r>
    </w:p>
    <w:p w:rsidR="00D750A9" w:rsidRDefault="00D750A9" w:rsidP="00D750A9">
      <w:pPr>
        <w:numPr>
          <w:ilvl w:val="1"/>
          <w:numId w:val="7"/>
        </w:numPr>
        <w:ind w:left="567" w:hanging="567"/>
        <w:jc w:val="both"/>
        <w:rPr>
          <w:rFonts w:ascii="Times New Roman" w:hAnsi="Times New Roman" w:cs="Times New Roman"/>
          <w:sz w:val="24"/>
        </w:rPr>
      </w:pPr>
      <w:r>
        <w:rPr>
          <w:rFonts w:ascii="Times New Roman" w:hAnsi="Times New Roman" w:cs="Times New Roman"/>
          <w:b/>
          <w:color w:val="000000"/>
          <w:sz w:val="24"/>
        </w:rPr>
        <w:t>Līguma</w:t>
      </w:r>
      <w:r w:rsidRPr="00123B3B">
        <w:rPr>
          <w:rFonts w:ascii="Times New Roman" w:hAnsi="Times New Roman" w:cs="Times New Roman"/>
          <w:b/>
          <w:color w:val="000000"/>
          <w:sz w:val="24"/>
        </w:rPr>
        <w:t xml:space="preserve"> izpildes termiņš:</w:t>
      </w:r>
      <w:r w:rsidRPr="00123B3B">
        <w:rPr>
          <w:rFonts w:ascii="Times New Roman" w:hAnsi="Times New Roman" w:cs="Times New Roman"/>
          <w:color w:val="000000"/>
          <w:sz w:val="24"/>
        </w:rPr>
        <w:t xml:space="preserve"> </w:t>
      </w:r>
      <w:r w:rsidR="00CA529F">
        <w:rPr>
          <w:rFonts w:ascii="Times New Roman" w:hAnsi="Times New Roman" w:cs="Times New Roman"/>
          <w:color w:val="000000"/>
          <w:sz w:val="24"/>
        </w:rPr>
        <w:t>24</w:t>
      </w:r>
      <w:r>
        <w:rPr>
          <w:rFonts w:ascii="Times New Roman" w:hAnsi="Times New Roman" w:cs="Times New Roman"/>
          <w:color w:val="000000"/>
          <w:sz w:val="24"/>
        </w:rPr>
        <w:t xml:space="preserve"> (</w:t>
      </w:r>
      <w:r w:rsidR="00CA529F">
        <w:rPr>
          <w:rFonts w:ascii="Times New Roman" w:hAnsi="Times New Roman" w:cs="Times New Roman"/>
          <w:color w:val="000000"/>
          <w:sz w:val="24"/>
        </w:rPr>
        <w:t>divdesmit četri</w:t>
      </w:r>
      <w:r w:rsidRPr="00123B3B">
        <w:rPr>
          <w:rFonts w:ascii="Times New Roman" w:hAnsi="Times New Roman" w:cs="Times New Roman"/>
          <w:color w:val="000000"/>
          <w:sz w:val="24"/>
        </w:rPr>
        <w:t>) mēneši vai kamēr tiek sasniegta kopējā līgumcena (nolikuma 1.</w:t>
      </w:r>
      <w:r>
        <w:rPr>
          <w:rFonts w:ascii="Times New Roman" w:hAnsi="Times New Roman" w:cs="Times New Roman"/>
          <w:color w:val="000000"/>
          <w:sz w:val="24"/>
        </w:rPr>
        <w:t>8</w:t>
      </w:r>
      <w:r w:rsidRPr="00123B3B">
        <w:rPr>
          <w:rFonts w:ascii="Times New Roman" w:hAnsi="Times New Roman" w:cs="Times New Roman"/>
          <w:color w:val="000000"/>
          <w:sz w:val="24"/>
        </w:rPr>
        <w:t>.punkts)</w:t>
      </w:r>
      <w:r w:rsidRPr="00123B3B">
        <w:rPr>
          <w:rFonts w:ascii="Times New Roman" w:hAnsi="Times New Roman" w:cs="Times New Roman"/>
          <w:b/>
          <w:sz w:val="24"/>
        </w:rPr>
        <w:t xml:space="preserve">. </w:t>
      </w:r>
      <w:r w:rsidRPr="00123B3B">
        <w:rPr>
          <w:rFonts w:ascii="Times New Roman" w:hAnsi="Times New Roman" w:cs="Times New Roman"/>
          <w:color w:val="000000"/>
          <w:sz w:val="24"/>
        </w:rPr>
        <w:t xml:space="preserve">Gadījumā, ja līdz </w:t>
      </w:r>
      <w:r>
        <w:rPr>
          <w:rFonts w:ascii="Times New Roman" w:hAnsi="Times New Roman" w:cs="Times New Roman"/>
          <w:color w:val="000000"/>
          <w:sz w:val="24"/>
        </w:rPr>
        <w:t>līguma</w:t>
      </w:r>
      <w:r w:rsidRPr="00123B3B">
        <w:rPr>
          <w:rFonts w:ascii="Times New Roman" w:hAnsi="Times New Roman" w:cs="Times New Roman"/>
          <w:color w:val="000000"/>
          <w:sz w:val="24"/>
        </w:rPr>
        <w:t xml:space="preserve"> darbības termiņa beigām kopējā līgumcena (nolikuma 1.</w:t>
      </w:r>
      <w:r>
        <w:rPr>
          <w:rFonts w:ascii="Times New Roman" w:hAnsi="Times New Roman" w:cs="Times New Roman"/>
          <w:color w:val="000000"/>
          <w:sz w:val="24"/>
        </w:rPr>
        <w:t>8</w:t>
      </w:r>
      <w:r w:rsidRPr="00123B3B">
        <w:rPr>
          <w:rFonts w:ascii="Times New Roman" w:hAnsi="Times New Roman" w:cs="Times New Roman"/>
          <w:color w:val="000000"/>
          <w:sz w:val="24"/>
        </w:rPr>
        <w:t xml:space="preserve">.punkts) nav izlietota, </w:t>
      </w:r>
      <w:r>
        <w:rPr>
          <w:rFonts w:ascii="Times New Roman" w:hAnsi="Times New Roman" w:cs="Times New Roman"/>
          <w:color w:val="000000"/>
          <w:sz w:val="24"/>
        </w:rPr>
        <w:t>līgums</w:t>
      </w:r>
      <w:r w:rsidRPr="00123B3B">
        <w:rPr>
          <w:rFonts w:ascii="Times New Roman" w:hAnsi="Times New Roman" w:cs="Times New Roman"/>
          <w:color w:val="000000"/>
          <w:sz w:val="24"/>
        </w:rPr>
        <w:t xml:space="preserve"> ir spēkā, kamēr tiek izlietota līgumcena, bet ne ilgāk kā </w:t>
      </w:r>
      <w:r w:rsidR="00CA529F">
        <w:rPr>
          <w:rFonts w:ascii="Times New Roman" w:hAnsi="Times New Roman" w:cs="Times New Roman"/>
          <w:color w:val="000000"/>
          <w:sz w:val="24"/>
        </w:rPr>
        <w:t>3</w:t>
      </w:r>
      <w:r w:rsidRPr="00123B3B">
        <w:rPr>
          <w:rFonts w:ascii="Times New Roman" w:hAnsi="Times New Roman" w:cs="Times New Roman"/>
          <w:color w:val="000000"/>
          <w:sz w:val="24"/>
        </w:rPr>
        <w:t xml:space="preserve"> (</w:t>
      </w:r>
      <w:r w:rsidR="00CA529F">
        <w:rPr>
          <w:rFonts w:ascii="Times New Roman" w:hAnsi="Times New Roman" w:cs="Times New Roman"/>
          <w:color w:val="000000"/>
          <w:sz w:val="24"/>
        </w:rPr>
        <w:t>trīs</w:t>
      </w:r>
      <w:r w:rsidRPr="00123B3B">
        <w:rPr>
          <w:rFonts w:ascii="Times New Roman" w:hAnsi="Times New Roman" w:cs="Times New Roman"/>
          <w:color w:val="000000"/>
          <w:sz w:val="24"/>
        </w:rPr>
        <w:t xml:space="preserve">) gadus no </w:t>
      </w:r>
      <w:r>
        <w:rPr>
          <w:rFonts w:ascii="Times New Roman" w:hAnsi="Times New Roman" w:cs="Times New Roman"/>
          <w:color w:val="000000"/>
          <w:sz w:val="24"/>
        </w:rPr>
        <w:t xml:space="preserve">līguma </w:t>
      </w:r>
      <w:r w:rsidRPr="008A23D0">
        <w:rPr>
          <w:rFonts w:ascii="Times New Roman" w:hAnsi="Times New Roman" w:cs="Times New Roman"/>
          <w:color w:val="000000"/>
          <w:sz w:val="24"/>
        </w:rPr>
        <w:t>spēkā stāšanās dienas.</w:t>
      </w:r>
    </w:p>
    <w:p w:rsidR="00D750A9" w:rsidRPr="005818A6" w:rsidRDefault="00D750A9" w:rsidP="00D750A9">
      <w:pPr>
        <w:numPr>
          <w:ilvl w:val="1"/>
          <w:numId w:val="7"/>
        </w:numPr>
        <w:ind w:left="567" w:hanging="567"/>
        <w:jc w:val="both"/>
        <w:rPr>
          <w:rFonts w:ascii="Times New Roman" w:hAnsi="Times New Roman" w:cs="Times New Roman"/>
          <w:sz w:val="24"/>
        </w:rPr>
      </w:pPr>
      <w:r w:rsidRPr="005818A6">
        <w:rPr>
          <w:rFonts w:ascii="Times New Roman" w:hAnsi="Times New Roman" w:cs="Times New Roman"/>
          <w:b/>
          <w:sz w:val="24"/>
        </w:rPr>
        <w:t xml:space="preserve">Iepirkuma līgums: </w:t>
      </w:r>
      <w:r>
        <w:rPr>
          <w:rFonts w:ascii="Times New Roman" w:hAnsi="Times New Roman" w:cs="Times New Roman"/>
          <w:sz w:val="24"/>
        </w:rPr>
        <w:t>noslēgts līgums par P</w:t>
      </w:r>
      <w:r w:rsidRPr="005818A6">
        <w:rPr>
          <w:rFonts w:ascii="Times New Roman" w:hAnsi="Times New Roman" w:cs="Times New Roman"/>
          <w:sz w:val="24"/>
        </w:rPr>
        <w:t>reces piegādi.</w:t>
      </w:r>
    </w:p>
    <w:p w:rsidR="00D750A9" w:rsidRPr="005818A6" w:rsidRDefault="00D750A9" w:rsidP="00D750A9">
      <w:pPr>
        <w:numPr>
          <w:ilvl w:val="1"/>
          <w:numId w:val="7"/>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Pr>
          <w:rFonts w:ascii="Times New Roman" w:hAnsi="Times New Roman" w:cs="Times New Roman"/>
          <w:color w:val="000000"/>
          <w:sz w:val="24"/>
        </w:rPr>
        <w:t>20</w:t>
      </w:r>
      <w:r w:rsidRPr="005818A6">
        <w:rPr>
          <w:rFonts w:ascii="Times New Roman" w:hAnsi="Times New Roman" w:cs="Times New Roman"/>
          <w:color w:val="000000"/>
          <w:sz w:val="24"/>
        </w:rPr>
        <w:t xml:space="preserve"> (</w:t>
      </w:r>
      <w:r>
        <w:rPr>
          <w:rFonts w:ascii="Times New Roman" w:hAnsi="Times New Roman" w:cs="Times New Roman"/>
          <w:color w:val="000000"/>
          <w:sz w:val="24"/>
        </w:rPr>
        <w:t>divdesmit) darb</w:t>
      </w:r>
      <w:r w:rsidRPr="005818A6">
        <w:rPr>
          <w:rFonts w:ascii="Times New Roman" w:hAnsi="Times New Roman" w:cs="Times New Roman"/>
          <w:color w:val="000000"/>
          <w:sz w:val="24"/>
        </w:rPr>
        <w:t xml:space="preserve">dienu laikā no pasūtījuma </w:t>
      </w:r>
      <w:r>
        <w:rPr>
          <w:rFonts w:ascii="Times New Roman" w:hAnsi="Times New Roman" w:cs="Times New Roman"/>
          <w:color w:val="000000"/>
          <w:sz w:val="24"/>
        </w:rPr>
        <w:t>saņemšanas dienas</w:t>
      </w:r>
      <w:r w:rsidRPr="005818A6">
        <w:rPr>
          <w:rFonts w:ascii="Times New Roman" w:hAnsi="Times New Roman" w:cs="Times New Roman"/>
          <w:color w:val="000000"/>
          <w:sz w:val="24"/>
        </w:rPr>
        <w:t>, saskaņā ar Līgumu.</w:t>
      </w:r>
    </w:p>
    <w:p w:rsidR="00D750A9" w:rsidRDefault="00D750A9" w:rsidP="00D750A9">
      <w:pPr>
        <w:numPr>
          <w:ilvl w:val="1"/>
          <w:numId w:val="7"/>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rsidR="00D750A9" w:rsidRPr="00005DAA" w:rsidRDefault="00D750A9" w:rsidP="00D750A9">
      <w:pPr>
        <w:numPr>
          <w:ilvl w:val="1"/>
          <w:numId w:val="7"/>
        </w:numPr>
        <w:ind w:left="567" w:hanging="567"/>
        <w:jc w:val="both"/>
        <w:rPr>
          <w:rFonts w:ascii="Times New Roman" w:hAnsi="Times New Roman" w:cs="Times New Roman"/>
          <w:i/>
          <w:sz w:val="24"/>
        </w:rPr>
      </w:pPr>
      <w:r w:rsidRPr="00331E0B">
        <w:rPr>
          <w:rFonts w:ascii="Times New Roman" w:hAnsi="Times New Roman" w:cs="Times New Roman"/>
          <w:sz w:val="24"/>
        </w:rPr>
        <w:t>Norēķinu kārt</w:t>
      </w:r>
      <w:r>
        <w:rPr>
          <w:rFonts w:ascii="Times New Roman" w:hAnsi="Times New Roman" w:cs="Times New Roman"/>
          <w:sz w:val="24"/>
        </w:rPr>
        <w:t xml:space="preserve">ība </w:t>
      </w:r>
      <w:r w:rsidRPr="00331E0B">
        <w:rPr>
          <w:rFonts w:ascii="Times New Roman" w:hAnsi="Times New Roman" w:cs="Times New Roman"/>
          <w:sz w:val="24"/>
        </w:rPr>
        <w:t xml:space="preserve">ir noteikta </w:t>
      </w:r>
      <w:r>
        <w:rPr>
          <w:rFonts w:ascii="Times New Roman" w:hAnsi="Times New Roman" w:cs="Times New Roman"/>
          <w:sz w:val="24"/>
        </w:rPr>
        <w:t>L</w:t>
      </w:r>
      <w:r w:rsidRPr="00331E0B">
        <w:rPr>
          <w:rFonts w:ascii="Times New Roman" w:hAnsi="Times New Roman" w:cs="Times New Roman"/>
          <w:sz w:val="24"/>
        </w:rPr>
        <w:t xml:space="preserve">īguma </w:t>
      </w:r>
      <w:r>
        <w:rPr>
          <w:rFonts w:ascii="Times New Roman" w:hAnsi="Times New Roman" w:cs="Times New Roman"/>
          <w:sz w:val="24"/>
        </w:rPr>
        <w:t>projektā.</w:t>
      </w:r>
    </w:p>
    <w:p w:rsidR="00D750A9" w:rsidRPr="00005DAA" w:rsidRDefault="00D750A9" w:rsidP="00D750A9">
      <w:pPr>
        <w:numPr>
          <w:ilvl w:val="1"/>
          <w:numId w:val="7"/>
        </w:numPr>
        <w:shd w:val="clear" w:color="auto" w:fill="FFFFFF"/>
        <w:ind w:left="567" w:hanging="567"/>
        <w:jc w:val="both"/>
        <w:rPr>
          <w:rFonts w:ascii="Times New Roman" w:hAnsi="Times New Roman" w:cs="Times New Roman"/>
          <w:b/>
          <w:sz w:val="24"/>
        </w:rPr>
      </w:pPr>
      <w:r w:rsidRPr="00005DAA">
        <w:rPr>
          <w:rFonts w:ascii="Times New Roman" w:hAnsi="Times New Roman" w:cs="Times New Roman"/>
          <w:b/>
          <w:sz w:val="24"/>
        </w:rPr>
        <w:t>Iepirkuma dokumentu saņemšana un citi nosacījumi:</w:t>
      </w:r>
    </w:p>
    <w:p w:rsidR="00D750A9" w:rsidRPr="00497A42" w:rsidRDefault="00D750A9" w:rsidP="00D750A9">
      <w:pPr>
        <w:ind w:left="567"/>
        <w:jc w:val="both"/>
        <w:rPr>
          <w:rFonts w:ascii="Times New Roman" w:hAnsi="Times New Roman" w:cs="Times New Roman"/>
          <w:sz w:val="24"/>
        </w:rPr>
      </w:pPr>
      <w:r w:rsidRPr="00061DBE">
        <w:rPr>
          <w:rFonts w:ascii="Times New Roman" w:hAnsi="Times New Roman" w:cs="Times New Roman"/>
          <w:sz w:val="24"/>
        </w:rPr>
        <w:t xml:space="preserve">Ieinteresētie piegādātāji ar </w:t>
      </w:r>
      <w:r>
        <w:rPr>
          <w:rFonts w:ascii="Times New Roman" w:hAnsi="Times New Roman" w:cs="Times New Roman"/>
          <w:sz w:val="24"/>
        </w:rPr>
        <w:t>i</w:t>
      </w:r>
      <w:r w:rsidRPr="00061DBE">
        <w:rPr>
          <w:rFonts w:ascii="Times New Roman" w:hAnsi="Times New Roman" w:cs="Times New Roman"/>
          <w:sz w:val="24"/>
        </w:rPr>
        <w:t xml:space="preserve">epirkuma nolikumu var iepazīties un lejupielādēt </w:t>
      </w:r>
      <w:r>
        <w:rPr>
          <w:rFonts w:ascii="Times New Roman" w:hAnsi="Times New Roman" w:cs="Times New Roman"/>
          <w:sz w:val="24"/>
        </w:rPr>
        <w:t>Rēzeknes tehnikuma mājaslapā:</w:t>
      </w:r>
      <w:r w:rsidRPr="00061DBE">
        <w:rPr>
          <w:rFonts w:ascii="Times New Roman" w:hAnsi="Times New Roman" w:cs="Times New Roman"/>
          <w:sz w:val="24"/>
        </w:rPr>
        <w:t xml:space="preserve"> </w:t>
      </w:r>
      <w:hyperlink r:id="rId9" w:history="1">
        <w:r w:rsidRPr="00D55027">
          <w:rPr>
            <w:rStyle w:val="Hyperlink"/>
            <w:sz w:val="24"/>
          </w:rPr>
          <w:t>www.rezeknestehnikums.lv</w:t>
        </w:r>
      </w:hyperlink>
      <w:r>
        <w:rPr>
          <w:rFonts w:ascii="Times New Roman" w:hAnsi="Times New Roman" w:cs="Times New Roman"/>
          <w:sz w:val="24"/>
        </w:rPr>
        <w:t xml:space="preserve"> sadaļā „Aktualitātes/ Iepirkumi/ Iepirkumi līdz 42000</w:t>
      </w:r>
      <w:r w:rsidRPr="00061DBE">
        <w:rPr>
          <w:rFonts w:ascii="Times New Roman" w:hAnsi="Times New Roman" w:cs="Times New Roman"/>
          <w:sz w:val="24"/>
        </w:rPr>
        <w:t xml:space="preserve">” vai </w:t>
      </w:r>
      <w:r>
        <w:rPr>
          <w:rFonts w:ascii="Times New Roman" w:hAnsi="Times New Roman" w:cs="Times New Roman"/>
          <w:sz w:val="24"/>
        </w:rPr>
        <w:t>Rēzeknes tehnikumā</w:t>
      </w:r>
      <w:r w:rsidRPr="00497A42">
        <w:rPr>
          <w:rFonts w:ascii="Times New Roman" w:hAnsi="Times New Roman" w:cs="Times New Roman"/>
          <w:sz w:val="24"/>
        </w:rPr>
        <w:t xml:space="preserve">, </w:t>
      </w:r>
      <w:r>
        <w:rPr>
          <w:rFonts w:ascii="Times New Roman" w:hAnsi="Times New Roman" w:cs="Times New Roman"/>
          <w:sz w:val="24"/>
        </w:rPr>
        <w:t>Varoņu ielā 11a, Rēzeknē, LV-4604</w:t>
      </w:r>
      <w:r w:rsidRPr="00497A42">
        <w:rPr>
          <w:rFonts w:ascii="Times New Roman" w:hAnsi="Times New Roman" w:cs="Times New Roman"/>
          <w:sz w:val="24"/>
        </w:rPr>
        <w:t xml:space="preserve">, darbdienās, līdz </w:t>
      </w:r>
      <w:proofErr w:type="gramStart"/>
      <w:r w:rsidRPr="00D26021">
        <w:rPr>
          <w:rFonts w:ascii="Times New Roman" w:hAnsi="Times New Roman" w:cs="Times New Roman"/>
          <w:b/>
          <w:sz w:val="24"/>
        </w:rPr>
        <w:t>2017.gada</w:t>
      </w:r>
      <w:proofErr w:type="gramEnd"/>
      <w:r w:rsidRPr="00D26021">
        <w:rPr>
          <w:rFonts w:ascii="Times New Roman" w:hAnsi="Times New Roman" w:cs="Times New Roman"/>
          <w:b/>
          <w:sz w:val="24"/>
        </w:rPr>
        <w:t xml:space="preserve"> </w:t>
      </w:r>
      <w:r w:rsidR="001B6E81" w:rsidRPr="00D26021">
        <w:rPr>
          <w:rFonts w:ascii="Times New Roman" w:hAnsi="Times New Roman" w:cs="Times New Roman"/>
          <w:b/>
          <w:sz w:val="24"/>
        </w:rPr>
        <w:t>24</w:t>
      </w:r>
      <w:r w:rsidRPr="00D26021">
        <w:rPr>
          <w:rFonts w:ascii="Times New Roman" w:hAnsi="Times New Roman" w:cs="Times New Roman"/>
          <w:b/>
          <w:sz w:val="24"/>
        </w:rPr>
        <w:t>.janvār</w:t>
      </w:r>
      <w:r w:rsidR="001B6E81" w:rsidRPr="00D26021">
        <w:rPr>
          <w:rFonts w:ascii="Times New Roman" w:hAnsi="Times New Roman" w:cs="Times New Roman"/>
          <w:b/>
          <w:sz w:val="24"/>
        </w:rPr>
        <w:t>im</w:t>
      </w:r>
      <w:r w:rsidRPr="00D26021">
        <w:rPr>
          <w:rFonts w:ascii="Times New Roman" w:hAnsi="Times New Roman" w:cs="Times New Roman"/>
          <w:sz w:val="24"/>
        </w:rPr>
        <w:t xml:space="preserve">, </w:t>
      </w:r>
      <w:r w:rsidRPr="00D26021">
        <w:rPr>
          <w:rFonts w:ascii="Times New Roman" w:hAnsi="Times New Roman" w:cs="Times New Roman"/>
          <w:b/>
          <w:sz w:val="24"/>
        </w:rPr>
        <w:t>plkst.11.00.</w:t>
      </w:r>
      <w:r w:rsidRPr="00D26021">
        <w:rPr>
          <w:rFonts w:ascii="Times New Roman" w:hAnsi="Times New Roman" w:cs="Times New Roman"/>
          <w:sz w:val="24"/>
        </w:rPr>
        <w:t xml:space="preserve"> </w:t>
      </w:r>
    </w:p>
    <w:p w:rsidR="00D750A9" w:rsidRPr="001C598A" w:rsidRDefault="00D750A9" w:rsidP="00D750A9">
      <w:pPr>
        <w:pStyle w:val="StyleStyle1Justified"/>
        <w:numPr>
          <w:ilvl w:val="1"/>
          <w:numId w:val="7"/>
        </w:numPr>
        <w:ind w:left="567" w:hanging="567"/>
        <w:rPr>
          <w:kern w:val="56"/>
        </w:rPr>
      </w:pPr>
      <w:r w:rsidRPr="001C598A">
        <w:t xml:space="preserve">Piedāvājuma iesniegšana ir pretendenta brīvas gribas izpausme, tāpēc neatkarīgi </w:t>
      </w:r>
      <w:r w:rsidRPr="001C598A">
        <w:rPr>
          <w:spacing w:val="-2"/>
        </w:rPr>
        <w:t xml:space="preserve">no iepirkuma rezultātiem, Pasūtītājs neuzņemas atbildību par pretendenta </w:t>
      </w:r>
      <w:r w:rsidRPr="001C598A">
        <w:t>izdevumiem, kas saistīti ar piedāvājuma sagatavošanu un iesniegšanu.</w:t>
      </w:r>
    </w:p>
    <w:p w:rsidR="00D750A9" w:rsidRPr="00061DBE" w:rsidRDefault="00D750A9" w:rsidP="00D750A9">
      <w:pPr>
        <w:widowControl w:val="0"/>
        <w:numPr>
          <w:ilvl w:val="1"/>
          <w:numId w:val="7"/>
        </w:numPr>
        <w:ind w:left="567" w:hanging="567"/>
        <w:jc w:val="both"/>
        <w:rPr>
          <w:rFonts w:ascii="Times New Roman" w:hAnsi="Times New Roman" w:cs="Times New Roman"/>
          <w:sz w:val="24"/>
        </w:rPr>
      </w:pPr>
      <w:r w:rsidRPr="00061DBE">
        <w:rPr>
          <w:rFonts w:ascii="Times New Roman" w:hAnsi="Times New Roman" w:cs="Times New Roman"/>
          <w:sz w:val="24"/>
        </w:rPr>
        <w:lastRenderedPageBreak/>
        <w:t>Papildus informācijas pieprasīšana un sniegšana:</w:t>
      </w:r>
    </w:p>
    <w:p w:rsidR="00D750A9" w:rsidRPr="00061DBE" w:rsidRDefault="00D750A9" w:rsidP="00D750A9">
      <w:pPr>
        <w:widowControl w:val="0"/>
        <w:numPr>
          <w:ilvl w:val="2"/>
          <w:numId w:val="7"/>
        </w:numPr>
        <w:ind w:left="1276"/>
        <w:jc w:val="both"/>
        <w:rPr>
          <w:rFonts w:ascii="Times New Roman" w:hAnsi="Times New Roman" w:cs="Times New Roman"/>
          <w:b/>
          <w:sz w:val="24"/>
        </w:rPr>
      </w:pPr>
      <w:r w:rsidRPr="00061DBE">
        <w:rPr>
          <w:rFonts w:ascii="Times New Roman" w:hAnsi="Times New Roman" w:cs="Times New Roman"/>
          <w:sz w:val="24"/>
        </w:rPr>
        <w:t>Ja ieinteresētais piegādātājs ir laikus pieprasījis papildu informāciju par iepirkuma dokumentos iekļautajām prasībām attiecībā uz piedāvājumu sagatavošanu un iesniegšanu vai pretendentu atlasi, Pasūtītāj</w:t>
      </w:r>
      <w:r>
        <w:rPr>
          <w:rFonts w:ascii="Times New Roman" w:hAnsi="Times New Roman" w:cs="Times New Roman"/>
          <w:sz w:val="24"/>
        </w:rPr>
        <w:t>s to sniedz iespējami īsā laikā, bet ne vēlāk kā četras dienas pirms piedāvājuma termiņa beigām.</w:t>
      </w:r>
    </w:p>
    <w:p w:rsidR="00D750A9" w:rsidRPr="00CA5DB4" w:rsidRDefault="00D750A9" w:rsidP="00D750A9">
      <w:pPr>
        <w:widowControl w:val="0"/>
        <w:numPr>
          <w:ilvl w:val="2"/>
          <w:numId w:val="7"/>
        </w:numPr>
        <w:jc w:val="both"/>
        <w:rPr>
          <w:rFonts w:ascii="Times New Roman" w:hAnsi="Times New Roman" w:cs="Times New Roman"/>
          <w:b/>
          <w:sz w:val="24"/>
        </w:rPr>
      </w:pPr>
      <w:r w:rsidRPr="00061DBE">
        <w:rPr>
          <w:rFonts w:ascii="Times New Roman" w:hAnsi="Times New Roman" w:cs="Times New Roman"/>
          <w:sz w:val="24"/>
        </w:rPr>
        <w:t>Ieinteresētie piegādātāji pieprasījumus par paskaidrojumiem iesniedz rakstiskā veidā pa e-pastu (</w:t>
      </w:r>
      <w:hyperlink r:id="rId10" w:history="1">
        <w:r w:rsidRPr="00D55027">
          <w:rPr>
            <w:rStyle w:val="Hyperlink"/>
            <w:sz w:val="24"/>
          </w:rPr>
          <w:t>liga.murane@rezeknestehnikums.lv</w:t>
        </w:r>
      </w:hyperlink>
      <w:r w:rsidRPr="00061DBE">
        <w:rPr>
          <w:rFonts w:ascii="Times New Roman" w:hAnsi="Times New Roman" w:cs="Times New Roman"/>
          <w:sz w:val="24"/>
        </w:rPr>
        <w:t>) vai pa faksu (</w:t>
      </w:r>
      <w:r>
        <w:rPr>
          <w:rFonts w:ascii="Times New Roman" w:hAnsi="Times New Roman" w:cs="Times New Roman"/>
          <w:sz w:val="24"/>
        </w:rPr>
        <w:t>64632665</w:t>
      </w:r>
      <w:r w:rsidRPr="00061DBE">
        <w:rPr>
          <w:rFonts w:ascii="Times New Roman" w:hAnsi="Times New Roman" w:cs="Times New Roman"/>
          <w:sz w:val="24"/>
        </w:rPr>
        <w:t>), vienlaikus dokumenta oriģinālu nosūtot pa pastu (</w:t>
      </w:r>
      <w:r w:rsidRPr="00FE5911">
        <w:rPr>
          <w:rFonts w:ascii="Times New Roman" w:hAnsi="Times New Roman" w:cs="Times New Roman"/>
          <w:sz w:val="24"/>
        </w:rPr>
        <w:t>Varoņu ielā 11a, Rēzeknē, LV-4604</w:t>
      </w:r>
      <w:r w:rsidRPr="00061DBE">
        <w:rPr>
          <w:rFonts w:ascii="Times New Roman" w:hAnsi="Times New Roman" w:cs="Times New Roman"/>
          <w:sz w:val="24"/>
        </w:rPr>
        <w:t>).</w:t>
      </w:r>
      <w:r w:rsidRPr="004A236D">
        <w:rPr>
          <w:rFonts w:ascii="Times New Roman" w:hAnsi="Times New Roman" w:cs="Times New Roman"/>
          <w:sz w:val="24"/>
        </w:rPr>
        <w:t xml:space="preserve"> </w:t>
      </w:r>
      <w:r>
        <w:rPr>
          <w:rFonts w:ascii="Times New Roman" w:hAnsi="Times New Roman" w:cs="Times New Roman"/>
          <w:sz w:val="24"/>
        </w:rPr>
        <w:t>Dokumenta oriģināls</w:t>
      </w:r>
      <w:r w:rsidRPr="0007542F">
        <w:rPr>
          <w:rFonts w:ascii="Times New Roman" w:hAnsi="Times New Roman" w:cs="Times New Roman"/>
          <w:sz w:val="24"/>
        </w:rPr>
        <w:t xml:space="preserve"> </w:t>
      </w:r>
      <w:r w:rsidRPr="00CA5DB4">
        <w:rPr>
          <w:rFonts w:ascii="Times New Roman" w:hAnsi="Times New Roman" w:cs="Times New Roman"/>
          <w:sz w:val="24"/>
        </w:rPr>
        <w:t>nav jānosūta pa pastu, ja dokuments iepriekš ir nosūtīts elektroniski un parakstīts ar drošu elektronisko parakstu.</w:t>
      </w:r>
    </w:p>
    <w:p w:rsidR="00D750A9" w:rsidRPr="00CA5DB4" w:rsidRDefault="00D750A9" w:rsidP="00D750A9">
      <w:pPr>
        <w:widowControl w:val="0"/>
        <w:numPr>
          <w:ilvl w:val="2"/>
          <w:numId w:val="7"/>
        </w:numPr>
        <w:ind w:left="1276"/>
        <w:jc w:val="both"/>
        <w:rPr>
          <w:rFonts w:ascii="Times New Roman" w:hAnsi="Times New Roman" w:cs="Times New Roman"/>
          <w:b/>
          <w:sz w:val="24"/>
        </w:rPr>
      </w:pPr>
      <w:r w:rsidRPr="00CA5DB4">
        <w:rPr>
          <w:rFonts w:ascii="Times New Roman" w:hAnsi="Times New Roman" w:cs="Times New Roman"/>
          <w:sz w:val="24"/>
        </w:rPr>
        <w:t xml:space="preserve">Pasūtītājs nodrošina brīvu un tiešu elektronisko pieeju iepirkuma dokumentiem </w:t>
      </w:r>
      <w:r>
        <w:rPr>
          <w:rFonts w:ascii="Times New Roman" w:hAnsi="Times New Roman" w:cs="Times New Roman"/>
          <w:sz w:val="24"/>
        </w:rPr>
        <w:t>Pasūtītāja mājaslapā</w:t>
      </w:r>
      <w:r w:rsidRPr="00CA5DB4">
        <w:rPr>
          <w:rFonts w:ascii="Times New Roman" w:hAnsi="Times New Roman" w:cs="Times New Roman"/>
          <w:sz w:val="24"/>
        </w:rPr>
        <w:t xml:space="preserve">: </w:t>
      </w:r>
      <w:hyperlink r:id="rId11" w:history="1">
        <w:r w:rsidRPr="00FE5911">
          <w:rPr>
            <w:rStyle w:val="Hyperlink"/>
            <w:sz w:val="24"/>
          </w:rPr>
          <w:t>www.rezeknestehnikums.lv</w:t>
        </w:r>
      </w:hyperlink>
      <w:r w:rsidRPr="00CA5DB4">
        <w:rPr>
          <w:rFonts w:ascii="Times New Roman" w:hAnsi="Times New Roman" w:cs="Times New Roman"/>
          <w:sz w:val="24"/>
        </w:rPr>
        <w:t xml:space="preserve"> sadaļā „</w:t>
      </w:r>
      <w:r>
        <w:rPr>
          <w:rFonts w:ascii="Times New Roman" w:hAnsi="Times New Roman" w:cs="Times New Roman"/>
          <w:sz w:val="24"/>
        </w:rPr>
        <w:t xml:space="preserve"> i</w:t>
      </w:r>
      <w:r w:rsidRPr="00CA5DB4">
        <w:rPr>
          <w:rFonts w:ascii="Times New Roman" w:hAnsi="Times New Roman" w:cs="Times New Roman"/>
          <w:sz w:val="24"/>
        </w:rPr>
        <w:t>epirkumi”.</w:t>
      </w:r>
    </w:p>
    <w:p w:rsidR="00D750A9" w:rsidRPr="00CA5DB4" w:rsidRDefault="00D750A9" w:rsidP="00D750A9">
      <w:pPr>
        <w:widowControl w:val="0"/>
        <w:numPr>
          <w:ilvl w:val="2"/>
          <w:numId w:val="7"/>
        </w:numPr>
        <w:ind w:left="1276"/>
        <w:jc w:val="both"/>
        <w:rPr>
          <w:rFonts w:ascii="Times New Roman" w:hAnsi="Times New Roman" w:cs="Times New Roman"/>
          <w:b/>
          <w:sz w:val="24"/>
        </w:rPr>
      </w:pPr>
      <w:r w:rsidRPr="00CA5DB4">
        <w:rPr>
          <w:rFonts w:ascii="Times New Roman" w:hAnsi="Times New Roman" w:cs="Times New Roman"/>
          <w:sz w:val="24"/>
        </w:rPr>
        <w:t xml:space="preserve">Pasūtītājs, papildus informāciju, kā arī citu informāciju, kas ir saistīta ar šo iepirkumu, publicē </w:t>
      </w:r>
      <w:r w:rsidR="001B6E81">
        <w:rPr>
          <w:rFonts w:ascii="Times New Roman" w:hAnsi="Times New Roman" w:cs="Times New Roman"/>
          <w:sz w:val="24"/>
        </w:rPr>
        <w:t>Rēzeknes tehnikuma</w:t>
      </w:r>
      <w:r>
        <w:rPr>
          <w:rFonts w:ascii="Times New Roman" w:hAnsi="Times New Roman" w:cs="Times New Roman"/>
          <w:sz w:val="24"/>
        </w:rPr>
        <w:t xml:space="preserve"> mājaslapā</w:t>
      </w:r>
      <w:hyperlink r:id="rId12" w:history="1">
        <w:r w:rsidRPr="00FE5911">
          <w:rPr>
            <w:rFonts w:ascii="Times New Roman" w:hAnsi="Times New Roman" w:cs="Times New Roman"/>
            <w:sz w:val="24"/>
          </w:rPr>
          <w:t xml:space="preserve"> </w:t>
        </w:r>
        <w:hyperlink r:id="rId13" w:history="1">
          <w:r w:rsidRPr="00FE5911">
            <w:rPr>
              <w:rStyle w:val="Hyperlink"/>
              <w:sz w:val="24"/>
            </w:rPr>
            <w:t>www.rezeknestehnikums.lv</w:t>
          </w:r>
        </w:hyperlink>
      </w:hyperlink>
      <w:r>
        <w:rPr>
          <w:rFonts w:ascii="Times New Roman" w:hAnsi="Times New Roman" w:cs="Times New Roman"/>
          <w:sz w:val="24"/>
        </w:rPr>
        <w:t xml:space="preserve"> sadaļā „ i</w:t>
      </w:r>
      <w:r w:rsidRPr="00CA5DB4">
        <w:rPr>
          <w:rFonts w:ascii="Times New Roman" w:hAnsi="Times New Roman" w:cs="Times New Roman"/>
          <w:sz w:val="24"/>
        </w:rPr>
        <w:t>epirkumi”.</w:t>
      </w:r>
    </w:p>
    <w:p w:rsidR="00D750A9" w:rsidRPr="00CA5DB4" w:rsidRDefault="00D750A9" w:rsidP="00D750A9">
      <w:pPr>
        <w:widowControl w:val="0"/>
        <w:numPr>
          <w:ilvl w:val="2"/>
          <w:numId w:val="7"/>
        </w:numPr>
        <w:ind w:left="1276"/>
        <w:jc w:val="both"/>
        <w:rPr>
          <w:rFonts w:ascii="Times New Roman" w:hAnsi="Times New Roman" w:cs="Times New Roman"/>
          <w:b/>
          <w:sz w:val="24"/>
        </w:rPr>
      </w:pPr>
      <w:r w:rsidRPr="00CA5DB4">
        <w:rPr>
          <w:rFonts w:ascii="Times New Roman" w:hAnsi="Times New Roman" w:cs="Times New Roman"/>
          <w:sz w:val="24"/>
        </w:rPr>
        <w:t xml:space="preserve">Ieinteresētais piegādātājs pats ir atbildīgs par sekošanu aktuālajai informācijai, </w:t>
      </w:r>
      <w:proofErr w:type="gramStart"/>
      <w:r w:rsidRPr="00CA5DB4">
        <w:rPr>
          <w:rFonts w:ascii="Times New Roman" w:hAnsi="Times New Roman" w:cs="Times New Roman"/>
          <w:sz w:val="24"/>
        </w:rPr>
        <w:t>kas tiks</w:t>
      </w:r>
      <w:proofErr w:type="gramEnd"/>
      <w:r w:rsidRPr="00CA5DB4">
        <w:rPr>
          <w:rFonts w:ascii="Times New Roman" w:hAnsi="Times New Roman" w:cs="Times New Roman"/>
          <w:sz w:val="24"/>
        </w:rPr>
        <w:t xml:space="preserve"> publicēta </w:t>
      </w:r>
      <w:r>
        <w:rPr>
          <w:rFonts w:ascii="Times New Roman" w:hAnsi="Times New Roman" w:cs="Times New Roman"/>
          <w:sz w:val="24"/>
        </w:rPr>
        <w:t>Rēzeknes tehnikuma</w:t>
      </w:r>
      <w:r w:rsidRPr="00CA5DB4">
        <w:rPr>
          <w:rFonts w:ascii="Times New Roman" w:hAnsi="Times New Roman" w:cs="Times New Roman"/>
          <w:sz w:val="24"/>
        </w:rPr>
        <w:t xml:space="preserve"> </w:t>
      </w:r>
      <w:r>
        <w:rPr>
          <w:rFonts w:ascii="Times New Roman" w:hAnsi="Times New Roman" w:cs="Times New Roman"/>
          <w:sz w:val="24"/>
        </w:rPr>
        <w:t>mājaslapā:</w:t>
      </w:r>
      <w:r w:rsidRPr="00CA5DB4">
        <w:rPr>
          <w:rFonts w:ascii="Times New Roman" w:hAnsi="Times New Roman" w:cs="Times New Roman"/>
          <w:sz w:val="24"/>
        </w:rPr>
        <w:t xml:space="preserve"> </w:t>
      </w:r>
      <w:hyperlink r:id="rId14" w:history="1">
        <w:r w:rsidRPr="00FE5911">
          <w:rPr>
            <w:rStyle w:val="Hyperlink"/>
            <w:sz w:val="24"/>
          </w:rPr>
          <w:t>www.rezeknestehnikums.lv</w:t>
        </w:r>
      </w:hyperlink>
      <w:r>
        <w:rPr>
          <w:rFonts w:ascii="Times New Roman" w:hAnsi="Times New Roman" w:cs="Times New Roman"/>
          <w:sz w:val="24"/>
        </w:rPr>
        <w:t xml:space="preserve"> </w:t>
      </w:r>
      <w:r w:rsidRPr="00CA5DB4">
        <w:rPr>
          <w:rFonts w:ascii="Times New Roman" w:hAnsi="Times New Roman" w:cs="Times New Roman"/>
          <w:sz w:val="24"/>
        </w:rPr>
        <w:t xml:space="preserve">sakarā ar iepirkumu. </w:t>
      </w:r>
    </w:p>
    <w:p w:rsidR="00D750A9" w:rsidRPr="00CA5DB4" w:rsidRDefault="00D750A9" w:rsidP="00D750A9">
      <w:pPr>
        <w:numPr>
          <w:ilvl w:val="1"/>
          <w:numId w:val="7"/>
        </w:numPr>
        <w:ind w:left="567" w:hanging="567"/>
        <w:jc w:val="both"/>
        <w:rPr>
          <w:rFonts w:ascii="Times New Roman" w:hAnsi="Times New Roman" w:cs="Times New Roman"/>
          <w:i/>
          <w:sz w:val="24"/>
        </w:rPr>
      </w:pPr>
      <w:r w:rsidRPr="00CA5DB4">
        <w:rPr>
          <w:rFonts w:ascii="Times New Roman" w:hAnsi="Times New Roman" w:cs="Times New Roman"/>
          <w:sz w:val="24"/>
        </w:rPr>
        <w:t>Iespējamā inflācija, tirgus apstākļu maiņa vai jebkuri citi apstākļi nevar būt par pamatu cenas paaugstināšanai, pretendentam ir jāprognozē tirgus situācija</w:t>
      </w:r>
      <w:proofErr w:type="gramStart"/>
      <w:r w:rsidRPr="00CA5DB4">
        <w:rPr>
          <w:rFonts w:ascii="Times New Roman" w:hAnsi="Times New Roman" w:cs="Times New Roman"/>
          <w:sz w:val="24"/>
        </w:rPr>
        <w:t xml:space="preserve"> sagatavojot finanšu piedāvājumu</w:t>
      </w:r>
      <w:proofErr w:type="gramEnd"/>
      <w:r w:rsidRPr="00CA5DB4">
        <w:rPr>
          <w:rFonts w:ascii="Times New Roman" w:hAnsi="Times New Roman" w:cs="Times New Roman"/>
          <w:sz w:val="24"/>
        </w:rPr>
        <w:t>.</w:t>
      </w:r>
    </w:p>
    <w:p w:rsidR="00D750A9" w:rsidRPr="00CA5DB4" w:rsidRDefault="00D750A9" w:rsidP="00D750A9">
      <w:pPr>
        <w:widowControl w:val="0"/>
        <w:numPr>
          <w:ilvl w:val="1"/>
          <w:numId w:val="7"/>
        </w:numPr>
        <w:ind w:left="567" w:hanging="567"/>
        <w:jc w:val="both"/>
        <w:rPr>
          <w:rFonts w:ascii="Times New Roman" w:hAnsi="Times New Roman" w:cs="Times New Roman"/>
          <w:sz w:val="24"/>
        </w:rPr>
      </w:pPr>
      <w:r w:rsidRPr="00CA5DB4">
        <w:rPr>
          <w:rFonts w:ascii="Times New Roman" w:hAnsi="Times New Roman" w:cs="Times New Roman"/>
          <w:sz w:val="24"/>
        </w:rPr>
        <w:t>Iepirkuma komisijas, pretendentu tiesības un pienākumi ir noteikti atbilstoši Publisko iepirkumu likumam.</w:t>
      </w:r>
    </w:p>
    <w:p w:rsidR="00D750A9" w:rsidRPr="00061DBE" w:rsidRDefault="00D750A9" w:rsidP="00D750A9">
      <w:pPr>
        <w:jc w:val="both"/>
        <w:rPr>
          <w:rFonts w:ascii="Times New Roman" w:hAnsi="Times New Roman" w:cs="Times New Roman"/>
          <w:sz w:val="24"/>
        </w:rPr>
      </w:pPr>
    </w:p>
    <w:p w:rsidR="00D750A9" w:rsidRPr="00F6092F" w:rsidRDefault="00D750A9" w:rsidP="00D750A9">
      <w:pPr>
        <w:pStyle w:val="BodyText"/>
        <w:numPr>
          <w:ilvl w:val="0"/>
          <w:numId w:val="1"/>
        </w:numPr>
        <w:tabs>
          <w:tab w:val="clear" w:pos="394"/>
          <w:tab w:val="num" w:pos="567"/>
        </w:tabs>
        <w:ind w:left="567" w:hanging="567"/>
        <w:rPr>
          <w:rFonts w:ascii="Times New Roman" w:hAnsi="Times New Roman"/>
          <w:b/>
          <w:caps/>
          <w:sz w:val="24"/>
          <w:szCs w:val="24"/>
        </w:rPr>
      </w:pPr>
      <w:r w:rsidRPr="00061DBE">
        <w:rPr>
          <w:rFonts w:ascii="Times New Roman" w:hAnsi="Times New Roman"/>
          <w:b/>
          <w:smallCaps/>
          <w:sz w:val="24"/>
          <w:szCs w:val="24"/>
        </w:rPr>
        <w:t xml:space="preserve">PIEDĀVĀJUMA IESNIEGŠANAS UN ATVĒRŠANAS VIETA, DATUMS UN KĀRTĪBA </w:t>
      </w:r>
    </w:p>
    <w:p w:rsidR="00D750A9" w:rsidRPr="00497A42" w:rsidRDefault="00D750A9" w:rsidP="00D750A9">
      <w:pPr>
        <w:pStyle w:val="BodyText"/>
        <w:numPr>
          <w:ilvl w:val="1"/>
          <w:numId w:val="4"/>
        </w:numPr>
        <w:tabs>
          <w:tab w:val="num" w:pos="540"/>
        </w:tabs>
        <w:ind w:left="540" w:hanging="540"/>
        <w:rPr>
          <w:rFonts w:ascii="Times New Roman" w:hAnsi="Times New Roman"/>
          <w:sz w:val="24"/>
          <w:szCs w:val="24"/>
          <w:lang w:val="lv-LV"/>
        </w:rPr>
      </w:pPr>
      <w:r w:rsidRPr="00497A42">
        <w:rPr>
          <w:rFonts w:ascii="Times New Roman" w:hAnsi="Times New Roman"/>
          <w:sz w:val="24"/>
          <w:szCs w:val="24"/>
          <w:lang w:val="lv-LV"/>
        </w:rPr>
        <w:t xml:space="preserve">Piedāvājums jāiesniedz līdz </w:t>
      </w:r>
      <w:proofErr w:type="gramStart"/>
      <w:r w:rsidRPr="00B73701">
        <w:rPr>
          <w:rFonts w:ascii="Times New Roman" w:hAnsi="Times New Roman"/>
          <w:b/>
          <w:sz w:val="24"/>
          <w:szCs w:val="24"/>
          <w:highlight w:val="yellow"/>
          <w:lang w:val="lv-LV"/>
        </w:rPr>
        <w:t>2017.gada</w:t>
      </w:r>
      <w:proofErr w:type="gramEnd"/>
      <w:r w:rsidRPr="00B73701">
        <w:rPr>
          <w:rFonts w:ascii="Times New Roman" w:hAnsi="Times New Roman"/>
          <w:b/>
          <w:sz w:val="24"/>
          <w:szCs w:val="24"/>
          <w:highlight w:val="yellow"/>
          <w:lang w:val="lv-LV"/>
        </w:rPr>
        <w:t xml:space="preserve"> </w:t>
      </w:r>
      <w:r w:rsidR="001B6E81">
        <w:rPr>
          <w:rFonts w:ascii="Times New Roman" w:hAnsi="Times New Roman"/>
          <w:b/>
          <w:sz w:val="24"/>
          <w:szCs w:val="24"/>
          <w:highlight w:val="yellow"/>
          <w:lang w:val="lv-LV"/>
        </w:rPr>
        <w:t>24</w:t>
      </w:r>
      <w:r w:rsidRPr="00B73701">
        <w:rPr>
          <w:rFonts w:ascii="Times New Roman" w:hAnsi="Times New Roman"/>
          <w:b/>
          <w:sz w:val="24"/>
          <w:szCs w:val="24"/>
          <w:highlight w:val="yellow"/>
          <w:lang w:val="lv-LV"/>
        </w:rPr>
        <w:t>.janvār</w:t>
      </w:r>
      <w:r w:rsidR="001B6E81">
        <w:rPr>
          <w:rFonts w:ascii="Times New Roman" w:hAnsi="Times New Roman"/>
          <w:b/>
          <w:sz w:val="24"/>
          <w:szCs w:val="24"/>
          <w:highlight w:val="yellow"/>
          <w:lang w:val="lv-LV"/>
        </w:rPr>
        <w:t>im</w:t>
      </w:r>
      <w:r w:rsidRPr="00B73701">
        <w:rPr>
          <w:rFonts w:ascii="Times New Roman" w:hAnsi="Times New Roman"/>
          <w:b/>
          <w:sz w:val="24"/>
          <w:szCs w:val="24"/>
          <w:highlight w:val="yellow"/>
          <w:lang w:val="lv-LV"/>
        </w:rPr>
        <w:t>, plkst.</w:t>
      </w:r>
      <w:r w:rsidRPr="00B73701">
        <w:rPr>
          <w:rFonts w:ascii="Times New Roman" w:hAnsi="Times New Roman"/>
          <w:sz w:val="24"/>
          <w:szCs w:val="24"/>
          <w:highlight w:val="yellow"/>
          <w:lang w:val="lv-LV"/>
        </w:rPr>
        <w:t xml:space="preserve"> </w:t>
      </w:r>
      <w:r w:rsidRPr="00B73701">
        <w:rPr>
          <w:rFonts w:ascii="Times New Roman" w:hAnsi="Times New Roman"/>
          <w:b/>
          <w:sz w:val="24"/>
          <w:szCs w:val="24"/>
          <w:highlight w:val="yellow"/>
          <w:lang w:val="lv-LV"/>
        </w:rPr>
        <w:t>11.00</w:t>
      </w:r>
      <w:r w:rsidRPr="00497A42">
        <w:rPr>
          <w:rFonts w:ascii="Times New Roman" w:hAnsi="Times New Roman"/>
          <w:b/>
          <w:sz w:val="24"/>
          <w:szCs w:val="24"/>
          <w:lang w:val="lv-LV"/>
        </w:rPr>
        <w:t>,</w:t>
      </w:r>
      <w:r w:rsidRPr="00497A42">
        <w:rPr>
          <w:rFonts w:ascii="Times New Roman" w:hAnsi="Times New Roman"/>
          <w:sz w:val="24"/>
          <w:szCs w:val="24"/>
          <w:lang w:val="lv-LV"/>
        </w:rPr>
        <w:t xml:space="preserve"> </w:t>
      </w:r>
      <w:r w:rsidRPr="001B6E81">
        <w:rPr>
          <w:rFonts w:ascii="Times New Roman" w:hAnsi="Times New Roman"/>
          <w:b/>
          <w:sz w:val="24"/>
          <w:szCs w:val="24"/>
          <w:lang w:val="lv-LV"/>
        </w:rPr>
        <w:t>Rēzeknes tehnikumā, Varoņu ielā 11a, Rēzeknē, LV-4604, 101.kabinetā</w:t>
      </w:r>
      <w:r w:rsidRPr="00497A42">
        <w:rPr>
          <w:rFonts w:ascii="Times New Roman" w:hAnsi="Times New Roman"/>
          <w:sz w:val="24"/>
          <w:szCs w:val="24"/>
          <w:lang w:val="lv-LV"/>
        </w:rPr>
        <w:t xml:space="preserve">, darbdienās </w:t>
      </w:r>
      <w:r w:rsidRPr="00497A42">
        <w:rPr>
          <w:rFonts w:ascii="Times New Roman" w:hAnsi="Times New Roman"/>
          <w:sz w:val="24"/>
          <w:lang w:val="lv-LV"/>
        </w:rPr>
        <w:t>laikā (no pirmdienas līdz piektdienai) no plkst. 8:30 - 1</w:t>
      </w:r>
      <w:r>
        <w:rPr>
          <w:rFonts w:ascii="Times New Roman" w:hAnsi="Times New Roman"/>
          <w:sz w:val="24"/>
          <w:lang w:val="lv-LV"/>
        </w:rPr>
        <w:t>6</w:t>
      </w:r>
      <w:r w:rsidRPr="00497A42">
        <w:rPr>
          <w:rFonts w:ascii="Times New Roman" w:hAnsi="Times New Roman"/>
          <w:sz w:val="24"/>
          <w:lang w:val="lv-LV"/>
        </w:rPr>
        <w:t>:00</w:t>
      </w:r>
      <w:r w:rsidRPr="00497A42">
        <w:rPr>
          <w:rFonts w:ascii="Times New Roman" w:hAnsi="Times New Roman"/>
          <w:sz w:val="24"/>
          <w:szCs w:val="24"/>
          <w:lang w:val="lv-LV"/>
        </w:rPr>
        <w:t xml:space="preserve">. Saņemot piedāvājumu, Pasūtītāja pārstāvis to reģistrē </w:t>
      </w:r>
      <w:r w:rsidR="000E6EC4">
        <w:rPr>
          <w:rFonts w:ascii="Times New Roman" w:hAnsi="Times New Roman"/>
          <w:sz w:val="24"/>
          <w:szCs w:val="24"/>
          <w:lang w:val="lv-LV"/>
        </w:rPr>
        <w:t xml:space="preserve">piedāvājumu iesniegšanas veidlapā un paralēli </w:t>
      </w:r>
      <w:r w:rsidRPr="00497A42">
        <w:rPr>
          <w:rFonts w:ascii="Times New Roman" w:hAnsi="Times New Roman"/>
          <w:sz w:val="24"/>
          <w:szCs w:val="24"/>
          <w:lang w:val="lv-LV"/>
        </w:rPr>
        <w:t>uz aploksnes norād</w:t>
      </w:r>
      <w:r w:rsidR="000E6EC4">
        <w:rPr>
          <w:rFonts w:ascii="Times New Roman" w:hAnsi="Times New Roman"/>
          <w:sz w:val="24"/>
          <w:szCs w:val="24"/>
          <w:lang w:val="lv-LV"/>
        </w:rPr>
        <w:t>a</w:t>
      </w:r>
      <w:r w:rsidRPr="00497A42">
        <w:rPr>
          <w:rFonts w:ascii="Times New Roman" w:hAnsi="Times New Roman"/>
          <w:sz w:val="24"/>
          <w:szCs w:val="24"/>
          <w:lang w:val="lv-LV"/>
        </w:rPr>
        <w:t xml:space="preserve"> piedāvājuma iesniegšanas datumu un laiku.</w:t>
      </w:r>
    </w:p>
    <w:p w:rsidR="00D750A9" w:rsidRPr="00CA5DB4" w:rsidRDefault="00D750A9" w:rsidP="00D750A9">
      <w:pPr>
        <w:pStyle w:val="BodyText"/>
        <w:numPr>
          <w:ilvl w:val="1"/>
          <w:numId w:val="4"/>
        </w:numPr>
        <w:tabs>
          <w:tab w:val="num" w:pos="540"/>
        </w:tabs>
        <w:ind w:left="540" w:hanging="540"/>
        <w:rPr>
          <w:rFonts w:ascii="Times New Roman" w:hAnsi="Times New Roman"/>
          <w:sz w:val="24"/>
          <w:szCs w:val="24"/>
          <w:lang w:val="lv-LV"/>
        </w:rPr>
      </w:pPr>
      <w:r w:rsidRPr="00497A42">
        <w:rPr>
          <w:rFonts w:ascii="Times New Roman" w:hAnsi="Times New Roman"/>
          <w:sz w:val="24"/>
          <w:szCs w:val="24"/>
          <w:lang w:val="lv-LV"/>
        </w:rPr>
        <w:t>Piedāvājums jāiesniedz personīgi vai</w:t>
      </w:r>
      <w:r w:rsidRPr="00CA5DB4">
        <w:rPr>
          <w:rFonts w:ascii="Times New Roman" w:hAnsi="Times New Roman"/>
          <w:sz w:val="24"/>
          <w:szCs w:val="24"/>
          <w:lang w:val="lv-LV"/>
        </w:rPr>
        <w:t xml:space="preserve"> atsūtot pa pastu. Pasta sūtījumam jābūt nogādātam 2.1.punktā noteiktajā vietā un termiņā. Pretendents pats personīgi uzņemas nesavlaicīgas piegādes risku. </w:t>
      </w:r>
    </w:p>
    <w:p w:rsidR="00D750A9" w:rsidRPr="00CA5DB4" w:rsidRDefault="00D750A9" w:rsidP="00D750A9">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 xml:space="preserve">Ja piedāvājumu iesniedz pēc norādītā piedāvājumu iesniegšanas termiņa beigām, vai piedāvājums nav noformēts tā, </w:t>
      </w:r>
      <w:proofErr w:type="gramStart"/>
      <w:r w:rsidRPr="00CA5DB4">
        <w:rPr>
          <w:rFonts w:ascii="Times New Roman" w:hAnsi="Times New Roman"/>
          <w:sz w:val="24"/>
          <w:szCs w:val="24"/>
          <w:lang w:val="lv-LV"/>
        </w:rPr>
        <w:t>lai piedāvājumā iekļautā informācija nebūtu pieejama līdz piedāvājumu atvēršanas brīdim, to neatvērtu</w:t>
      </w:r>
      <w:proofErr w:type="gramEnd"/>
      <w:r w:rsidRPr="00CA5DB4">
        <w:rPr>
          <w:rFonts w:ascii="Times New Roman" w:hAnsi="Times New Roman"/>
          <w:sz w:val="24"/>
          <w:szCs w:val="24"/>
          <w:lang w:val="lv-LV"/>
        </w:rPr>
        <w:t xml:space="preserve"> atdod atpakaļ pretendentam.</w:t>
      </w:r>
    </w:p>
    <w:p w:rsidR="00D750A9" w:rsidRPr="00CA5DB4" w:rsidRDefault="00D750A9" w:rsidP="00D750A9">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Piedāvājumu publiskā atvēršanas sēde nav paredzēta.</w:t>
      </w:r>
    </w:p>
    <w:p w:rsidR="00D750A9" w:rsidRPr="00CA5DB4" w:rsidRDefault="00D750A9" w:rsidP="00D750A9">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Pēc piedāvājumu iesniegšanas termiņa beigām pretendents nevar savu piedāvājumu grozīt.</w:t>
      </w:r>
    </w:p>
    <w:p w:rsidR="00D750A9" w:rsidRPr="00CA5DB4" w:rsidRDefault="00D750A9" w:rsidP="00D750A9">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Piedāvājumu noformējuma pārbaudi, pretendentu kvalifikācijas pārbaudi, tehniskā piedāvājuma atbilstības pārbaudi un finanšu piedāvājuma vērtēšanu Iepirkuma komisija veic slēgtās sēdēs.</w:t>
      </w:r>
    </w:p>
    <w:p w:rsidR="00D750A9" w:rsidRPr="00D90132" w:rsidRDefault="00D750A9" w:rsidP="00D750A9">
      <w:pPr>
        <w:pStyle w:val="BodyText"/>
        <w:rPr>
          <w:rFonts w:ascii="Times New Roman" w:hAnsi="Times New Roman"/>
          <w:sz w:val="24"/>
          <w:szCs w:val="24"/>
          <w:lang w:val="lv-LV"/>
        </w:rPr>
      </w:pPr>
    </w:p>
    <w:p w:rsidR="00D750A9" w:rsidRPr="00F6092F" w:rsidRDefault="00D750A9" w:rsidP="00D750A9">
      <w:pPr>
        <w:pStyle w:val="BodyText"/>
        <w:numPr>
          <w:ilvl w:val="0"/>
          <w:numId w:val="4"/>
        </w:numPr>
        <w:tabs>
          <w:tab w:val="clear" w:pos="360"/>
          <w:tab w:val="num" w:pos="567"/>
        </w:tabs>
        <w:ind w:left="567" w:hanging="567"/>
        <w:rPr>
          <w:rFonts w:ascii="Times New Roman" w:hAnsi="Times New Roman"/>
          <w:b/>
          <w:caps/>
          <w:smallCaps/>
          <w:sz w:val="24"/>
          <w:szCs w:val="24"/>
        </w:rPr>
      </w:pPr>
      <w:r w:rsidRPr="00061DBE">
        <w:rPr>
          <w:rFonts w:ascii="Times New Roman" w:hAnsi="Times New Roman"/>
          <w:b/>
          <w:smallCaps/>
          <w:sz w:val="24"/>
          <w:szCs w:val="24"/>
        </w:rPr>
        <w:t>PIEDĀVĀJUMA NOFORMĒŠANA</w:t>
      </w:r>
    </w:p>
    <w:p w:rsidR="00D750A9" w:rsidRPr="00CA5DB4" w:rsidRDefault="00D750A9" w:rsidP="00D750A9">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Visiem dokumentiem jābūt latviešu valodā. Citās valodās iesniegtajiem dokumentiem jāpievieno apliecināts tulkojums latviešu valodā.</w:t>
      </w:r>
    </w:p>
    <w:p w:rsidR="00D750A9" w:rsidRPr="00CA5DB4" w:rsidRDefault="00D750A9" w:rsidP="00D750A9">
      <w:pPr>
        <w:pStyle w:val="BodyText"/>
        <w:numPr>
          <w:ilvl w:val="1"/>
          <w:numId w:val="4"/>
        </w:numPr>
        <w:tabs>
          <w:tab w:val="num" w:pos="540"/>
        </w:tabs>
        <w:ind w:left="567" w:hanging="540"/>
        <w:rPr>
          <w:rFonts w:ascii="Times New Roman" w:hAnsi="Times New Roman"/>
          <w:sz w:val="24"/>
          <w:szCs w:val="24"/>
          <w:lang w:val="lv-LV"/>
        </w:rPr>
      </w:pPr>
      <w:r w:rsidRPr="00CA5DB4">
        <w:rPr>
          <w:rFonts w:ascii="Times New Roman" w:hAnsi="Times New Roman"/>
          <w:sz w:val="24"/>
          <w:szCs w:val="24"/>
          <w:lang w:val="lv-LV"/>
        </w:rPr>
        <w:t>Piedāvājums sastāv no viena sējuma. Piedāvājuma dokumenti jāsakārto šādā secībā:</w:t>
      </w:r>
    </w:p>
    <w:p w:rsidR="00D750A9" w:rsidRPr="00CA5DB4" w:rsidRDefault="00D750A9" w:rsidP="00D750A9">
      <w:pPr>
        <w:pStyle w:val="BodyText"/>
        <w:numPr>
          <w:ilvl w:val="2"/>
          <w:numId w:val="4"/>
        </w:numPr>
        <w:ind w:left="1134" w:hanging="594"/>
        <w:rPr>
          <w:rFonts w:ascii="Times New Roman" w:hAnsi="Times New Roman"/>
          <w:sz w:val="24"/>
          <w:szCs w:val="24"/>
          <w:lang w:val="lv-LV"/>
        </w:rPr>
      </w:pPr>
      <w:r w:rsidRPr="00CA5DB4">
        <w:rPr>
          <w:rFonts w:ascii="Times New Roman" w:hAnsi="Times New Roman"/>
          <w:sz w:val="24"/>
          <w:szCs w:val="24"/>
          <w:lang w:val="lv-LV"/>
        </w:rPr>
        <w:t xml:space="preserve">Kvalifikācijas dokumenti, kuriem pievienots </w:t>
      </w:r>
      <w:r>
        <w:rPr>
          <w:rFonts w:ascii="Times New Roman" w:hAnsi="Times New Roman"/>
          <w:sz w:val="24"/>
          <w:szCs w:val="24"/>
          <w:lang w:val="lv-LV"/>
        </w:rPr>
        <w:t>p</w:t>
      </w:r>
      <w:r w:rsidRPr="00CA5DB4">
        <w:rPr>
          <w:rFonts w:ascii="Times New Roman" w:hAnsi="Times New Roman"/>
          <w:sz w:val="24"/>
          <w:szCs w:val="24"/>
          <w:lang w:val="lv-LV"/>
        </w:rPr>
        <w:t>ieteikums iepirkumam (nolikuma pielikumā Nr.1 – Pieteikuma vēstules forma);</w:t>
      </w:r>
    </w:p>
    <w:p w:rsidR="00D750A9" w:rsidRPr="00A2045A" w:rsidRDefault="00D750A9" w:rsidP="00D750A9">
      <w:pPr>
        <w:pStyle w:val="BodyText"/>
        <w:numPr>
          <w:ilvl w:val="2"/>
          <w:numId w:val="4"/>
        </w:numPr>
        <w:ind w:left="1134" w:hanging="594"/>
        <w:rPr>
          <w:rFonts w:ascii="Times New Roman" w:hAnsi="Times New Roman"/>
          <w:sz w:val="24"/>
          <w:szCs w:val="24"/>
          <w:lang w:val="lv-LV"/>
        </w:rPr>
      </w:pPr>
      <w:r>
        <w:rPr>
          <w:rFonts w:ascii="Times New Roman" w:hAnsi="Times New Roman"/>
          <w:sz w:val="24"/>
          <w:szCs w:val="24"/>
          <w:lang w:val="lv-LV"/>
        </w:rPr>
        <w:t>Tehniskā specifikācija – Tehniskais, F</w:t>
      </w:r>
      <w:r w:rsidRPr="00A2045A">
        <w:rPr>
          <w:rFonts w:ascii="Times New Roman" w:hAnsi="Times New Roman"/>
          <w:sz w:val="24"/>
          <w:szCs w:val="24"/>
          <w:lang w:val="lv-LV"/>
        </w:rPr>
        <w:t xml:space="preserve">inanšu piedāvājums </w:t>
      </w:r>
      <w:r w:rsidRPr="00A2045A">
        <w:rPr>
          <w:rFonts w:ascii="Times New Roman" w:hAnsi="Times New Roman"/>
          <w:sz w:val="24"/>
          <w:lang w:val="lv-LV"/>
        </w:rPr>
        <w:t>(Pielikumā Nr.2</w:t>
      </w:r>
      <w:r>
        <w:rPr>
          <w:rFonts w:ascii="Times New Roman" w:hAnsi="Times New Roman"/>
          <w:sz w:val="24"/>
          <w:lang w:val="lv-LV"/>
        </w:rPr>
        <w:t xml:space="preserve"> </w:t>
      </w:r>
      <w:r w:rsidRPr="00A2045A">
        <w:rPr>
          <w:rFonts w:ascii="Times New Roman" w:hAnsi="Times New Roman"/>
          <w:sz w:val="24"/>
          <w:lang w:val="lv-LV"/>
        </w:rPr>
        <w:t>- Pas</w:t>
      </w:r>
      <w:r>
        <w:rPr>
          <w:rFonts w:ascii="Times New Roman" w:hAnsi="Times New Roman"/>
          <w:sz w:val="24"/>
          <w:lang w:val="lv-LV"/>
        </w:rPr>
        <w:t>ūtītāja tehniskā specifikācija,</w:t>
      </w:r>
      <w:r w:rsidRPr="00A2045A">
        <w:rPr>
          <w:rFonts w:ascii="Times New Roman" w:hAnsi="Times New Roman"/>
          <w:sz w:val="24"/>
          <w:lang w:val="lv-LV"/>
        </w:rPr>
        <w:t xml:space="preserve"> pretendenta </w:t>
      </w:r>
      <w:r>
        <w:rPr>
          <w:rFonts w:ascii="Times New Roman" w:hAnsi="Times New Roman"/>
          <w:sz w:val="24"/>
          <w:lang w:val="lv-LV"/>
        </w:rPr>
        <w:t xml:space="preserve">- </w:t>
      </w:r>
      <w:r w:rsidRPr="00A2045A">
        <w:rPr>
          <w:rFonts w:ascii="Times New Roman" w:hAnsi="Times New Roman"/>
          <w:sz w:val="24"/>
          <w:lang w:val="lv-LV"/>
        </w:rPr>
        <w:t>tehniskais, finanšu piedāvājums).</w:t>
      </w:r>
    </w:p>
    <w:p w:rsidR="00D750A9" w:rsidRPr="00CA5DB4" w:rsidRDefault="00D750A9" w:rsidP="00D750A9">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 xml:space="preserve">Piedāvājums jāiesniedz datorrakstā ar sanumurētām lapām, caurauklots tā </w:t>
      </w:r>
      <w:proofErr w:type="gramStart"/>
      <w:r w:rsidRPr="00CA5DB4">
        <w:rPr>
          <w:rFonts w:ascii="Times New Roman" w:hAnsi="Times New Roman"/>
          <w:sz w:val="24"/>
          <w:szCs w:val="24"/>
          <w:lang w:val="lv-LV"/>
        </w:rPr>
        <w:t>lai piedāvājumā iekļautās lapas nav iespējams</w:t>
      </w:r>
      <w:proofErr w:type="gramEnd"/>
      <w:r w:rsidRPr="00CA5DB4">
        <w:rPr>
          <w:rFonts w:ascii="Times New Roman" w:hAnsi="Times New Roman"/>
          <w:sz w:val="24"/>
          <w:szCs w:val="24"/>
          <w:lang w:val="lv-LV"/>
        </w:rPr>
        <w:t xml:space="preserve"> atdalīt vienu no otras, ar uzlīmi, uz uzlīmes jābūt norādītam lapu skaitam un datumam, uzlīmei jābūt apzīmogotai (ja attiecināms) un pretendenta </w:t>
      </w:r>
      <w:r w:rsidRPr="00CA5DB4">
        <w:rPr>
          <w:rFonts w:ascii="Times New Roman" w:hAnsi="Times New Roman"/>
          <w:sz w:val="24"/>
          <w:szCs w:val="24"/>
          <w:lang w:val="lv-LV"/>
        </w:rPr>
        <w:lastRenderedPageBreak/>
        <w:t>(amatpersonas ar paraksta tiesībām vai pretendenta pilnvarotas personas) parakstītai. Ja uz piedāvājuma lapām tiek izdarīti labojumi, tie jāparaksta iepriekš minētajai personai.</w:t>
      </w:r>
    </w:p>
    <w:p w:rsidR="00D750A9" w:rsidRPr="00CA5DB4" w:rsidRDefault="00D750A9" w:rsidP="00D750A9">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Pretendentam jāiesniedz viens piedāvājuma oriģināls pap</w:t>
      </w:r>
      <w:r>
        <w:rPr>
          <w:rFonts w:ascii="Times New Roman" w:hAnsi="Times New Roman"/>
          <w:sz w:val="24"/>
          <w:szCs w:val="24"/>
          <w:lang w:val="lv-LV"/>
        </w:rPr>
        <w:t>īra formātā</w:t>
      </w:r>
      <w:r w:rsidRPr="00CA5DB4">
        <w:rPr>
          <w:rFonts w:ascii="Times New Roman" w:hAnsi="Times New Roman"/>
          <w:sz w:val="24"/>
          <w:szCs w:val="24"/>
          <w:lang w:val="lv-LV"/>
        </w:rPr>
        <w:t>. Uz oriģināla iesējuma pirmās l</w:t>
      </w:r>
      <w:r>
        <w:rPr>
          <w:rFonts w:ascii="Times New Roman" w:hAnsi="Times New Roman"/>
          <w:sz w:val="24"/>
          <w:szCs w:val="24"/>
          <w:lang w:val="lv-LV"/>
        </w:rPr>
        <w:t>apas jābūt norādei „Oriģināls”. Tehniskais, F</w:t>
      </w:r>
      <w:r w:rsidRPr="00CA5DB4">
        <w:rPr>
          <w:rFonts w:ascii="Times New Roman" w:hAnsi="Times New Roman"/>
          <w:sz w:val="24"/>
          <w:szCs w:val="24"/>
          <w:lang w:val="lv-LV"/>
        </w:rPr>
        <w:t>inanšu piedāvājums papildus jāsagatavo 1 (vienā) eksemplārā elektroniskā veidā uz CD, DVD nesēja vai zibatmiņā.</w:t>
      </w:r>
    </w:p>
    <w:p w:rsidR="00D750A9" w:rsidRPr="00CA5DB4" w:rsidRDefault="00D750A9" w:rsidP="00D750A9">
      <w:pPr>
        <w:pStyle w:val="BodyText"/>
        <w:numPr>
          <w:ilvl w:val="1"/>
          <w:numId w:val="4"/>
        </w:numPr>
        <w:tabs>
          <w:tab w:val="num" w:pos="540"/>
        </w:tabs>
        <w:ind w:left="540" w:hanging="540"/>
        <w:rPr>
          <w:rFonts w:ascii="Times New Roman" w:hAnsi="Times New Roman"/>
          <w:sz w:val="24"/>
          <w:szCs w:val="24"/>
          <w:lang w:val="lv-LV"/>
        </w:rPr>
      </w:pPr>
      <w:r w:rsidRPr="00CA5DB4">
        <w:rPr>
          <w:rFonts w:ascii="Times New Roman" w:hAnsi="Times New Roman"/>
          <w:sz w:val="24"/>
          <w:szCs w:val="24"/>
          <w:lang w:val="lv-LV"/>
        </w:rPr>
        <w:t>Piedāvājuma oriģināls un apliecinājumi jāparaksta pretendenta pārstāvim ar pārstāvības</w:t>
      </w:r>
      <w:r w:rsidRPr="00061DBE">
        <w:rPr>
          <w:rFonts w:ascii="Times New Roman" w:hAnsi="Times New Roman"/>
          <w:sz w:val="24"/>
          <w:szCs w:val="24"/>
        </w:rPr>
        <w:t xml:space="preserve"> (paraksta) tiesībām. </w:t>
      </w:r>
      <w:r w:rsidRPr="00CA5DB4">
        <w:rPr>
          <w:rFonts w:ascii="Times New Roman" w:hAnsi="Times New Roman"/>
          <w:sz w:val="24"/>
          <w:szCs w:val="24"/>
          <w:lang w:val="lv-LV"/>
        </w:rPr>
        <w:t>Ja pretendents ir personu apvienība, pieteikuma oriģināls un apliecinājumi jāparaksta katrai personu apvienības personai ar pārstāvības tiesībām.</w:t>
      </w:r>
    </w:p>
    <w:p w:rsidR="00D750A9" w:rsidRDefault="00D750A9" w:rsidP="00D750A9">
      <w:pPr>
        <w:pStyle w:val="BodyText"/>
        <w:numPr>
          <w:ilvl w:val="1"/>
          <w:numId w:val="4"/>
        </w:numPr>
        <w:tabs>
          <w:tab w:val="num" w:pos="540"/>
        </w:tabs>
        <w:ind w:left="567" w:hanging="567"/>
        <w:rPr>
          <w:rFonts w:ascii="Times New Roman" w:hAnsi="Times New Roman"/>
          <w:sz w:val="24"/>
          <w:szCs w:val="24"/>
          <w:lang w:val="lv-LV"/>
        </w:rPr>
      </w:pPr>
      <w:r>
        <w:rPr>
          <w:rFonts w:ascii="Times New Roman" w:hAnsi="Times New Roman"/>
          <w:sz w:val="24"/>
          <w:szCs w:val="24"/>
          <w:lang w:val="lv-LV"/>
        </w:rPr>
        <w:t xml:space="preserve">Piedāvājuma oriģinālu </w:t>
      </w:r>
      <w:r w:rsidRPr="00CA5DB4">
        <w:rPr>
          <w:rFonts w:ascii="Times New Roman" w:hAnsi="Times New Roman"/>
          <w:sz w:val="24"/>
          <w:szCs w:val="24"/>
          <w:lang w:val="lv-LV"/>
        </w:rPr>
        <w:t>un CD, DVD nesēju vai zibatmiņu jāiesaiņo kopā. Līmējuma vietai jābūt apstiprinātai ar pretendenta (amatpersonas ar paraksta tiesībām vai pretendenta pilnvarotas personas) parakstu. Uz kopējā iesaiņojuma jānorāda:</w:t>
      </w:r>
    </w:p>
    <w:p w:rsidR="00D750A9" w:rsidRPr="002C3B88" w:rsidRDefault="00D750A9" w:rsidP="00D750A9">
      <w:pPr>
        <w:pBdr>
          <w:top w:val="single" w:sz="4" w:space="1" w:color="auto"/>
          <w:left w:val="single" w:sz="4" w:space="4" w:color="auto"/>
          <w:bottom w:val="single" w:sz="4" w:space="1" w:color="auto"/>
          <w:right w:val="single" w:sz="4" w:space="4" w:color="auto"/>
        </w:pBdr>
        <w:rPr>
          <w:b/>
          <w:sz w:val="22"/>
          <w:szCs w:val="22"/>
          <w:lang w:eastAsia="lv-LV"/>
        </w:rPr>
      </w:pPr>
      <w:r w:rsidRPr="002C3B88">
        <w:rPr>
          <w:b/>
          <w:sz w:val="22"/>
          <w:szCs w:val="22"/>
          <w:lang w:eastAsia="lv-LV"/>
        </w:rPr>
        <w:t>pretendenta nosaukums</w:t>
      </w:r>
    </w:p>
    <w:p w:rsidR="00D750A9" w:rsidRPr="002C3B88" w:rsidRDefault="00D750A9" w:rsidP="00D750A9">
      <w:pPr>
        <w:pBdr>
          <w:top w:val="single" w:sz="4" w:space="1" w:color="auto"/>
          <w:left w:val="single" w:sz="4" w:space="4" w:color="auto"/>
          <w:bottom w:val="single" w:sz="4" w:space="1" w:color="auto"/>
          <w:right w:val="single" w:sz="4" w:space="4" w:color="auto"/>
        </w:pBdr>
        <w:rPr>
          <w:b/>
          <w:sz w:val="22"/>
          <w:szCs w:val="22"/>
          <w:lang w:eastAsia="lv-LV"/>
        </w:rPr>
      </w:pPr>
      <w:r w:rsidRPr="002C3B88">
        <w:rPr>
          <w:b/>
          <w:sz w:val="22"/>
          <w:szCs w:val="22"/>
          <w:lang w:eastAsia="lv-LV"/>
        </w:rPr>
        <w:t>adrese, e-pasts, tālruņa/ faksa Nr.</w:t>
      </w:r>
    </w:p>
    <w:p w:rsidR="00D750A9" w:rsidRPr="002C3B88" w:rsidRDefault="00D750A9" w:rsidP="00D750A9">
      <w:pPr>
        <w:pBdr>
          <w:top w:val="single" w:sz="4" w:space="1" w:color="auto"/>
          <w:left w:val="single" w:sz="4" w:space="4" w:color="auto"/>
          <w:bottom w:val="single" w:sz="4" w:space="1" w:color="auto"/>
          <w:right w:val="single" w:sz="4" w:space="4" w:color="auto"/>
        </w:pBdr>
        <w:jc w:val="center"/>
        <w:rPr>
          <w:b/>
          <w:sz w:val="22"/>
          <w:szCs w:val="22"/>
          <w:lang w:eastAsia="lv-LV"/>
        </w:rPr>
      </w:pPr>
    </w:p>
    <w:p w:rsidR="00D750A9" w:rsidRPr="002C3B88" w:rsidRDefault="00D750A9" w:rsidP="00D750A9">
      <w:pPr>
        <w:pBdr>
          <w:top w:val="single" w:sz="4" w:space="1" w:color="auto"/>
          <w:left w:val="single" w:sz="4" w:space="4" w:color="auto"/>
          <w:bottom w:val="single" w:sz="4" w:space="1" w:color="auto"/>
          <w:right w:val="single" w:sz="4" w:space="4" w:color="auto"/>
        </w:pBdr>
        <w:jc w:val="right"/>
        <w:rPr>
          <w:b/>
          <w:sz w:val="22"/>
          <w:szCs w:val="22"/>
          <w:lang w:eastAsia="lv-LV"/>
        </w:rPr>
      </w:pPr>
      <w:r w:rsidRPr="002C3B88">
        <w:rPr>
          <w:b/>
          <w:sz w:val="22"/>
          <w:szCs w:val="22"/>
          <w:lang w:eastAsia="lv-LV"/>
        </w:rPr>
        <w:t>Rēzeknes tehnikumam</w:t>
      </w:r>
    </w:p>
    <w:p w:rsidR="00D750A9" w:rsidRPr="002C3B88" w:rsidRDefault="00D750A9" w:rsidP="00D750A9">
      <w:pPr>
        <w:pBdr>
          <w:top w:val="single" w:sz="4" w:space="1" w:color="auto"/>
          <w:left w:val="single" w:sz="4" w:space="4" w:color="auto"/>
          <w:bottom w:val="single" w:sz="4" w:space="1" w:color="auto"/>
          <w:right w:val="single" w:sz="4" w:space="4" w:color="auto"/>
        </w:pBdr>
        <w:jc w:val="right"/>
        <w:rPr>
          <w:b/>
          <w:i/>
          <w:sz w:val="22"/>
          <w:szCs w:val="22"/>
          <w:lang w:eastAsia="lv-LV"/>
        </w:rPr>
      </w:pPr>
      <w:r w:rsidRPr="00B73701">
        <w:rPr>
          <w:i/>
          <w:sz w:val="22"/>
          <w:szCs w:val="22"/>
          <w:lang w:eastAsia="lv-LV"/>
        </w:rPr>
        <w:t xml:space="preserve">Piegādes adrese: </w:t>
      </w:r>
      <w:r>
        <w:rPr>
          <w:b/>
          <w:i/>
          <w:sz w:val="22"/>
          <w:szCs w:val="22"/>
          <w:lang w:eastAsia="lv-LV"/>
        </w:rPr>
        <w:t>Varoņu iela 11a, Rēzekne, LV-4604</w:t>
      </w:r>
    </w:p>
    <w:p w:rsidR="00D750A9" w:rsidRPr="002C3B88" w:rsidRDefault="00D750A9" w:rsidP="00D750A9">
      <w:pPr>
        <w:pBdr>
          <w:top w:val="single" w:sz="4" w:space="1" w:color="auto"/>
          <w:left w:val="single" w:sz="4" w:space="4" w:color="auto"/>
          <w:bottom w:val="single" w:sz="4" w:space="1" w:color="auto"/>
          <w:right w:val="single" w:sz="4" w:space="4" w:color="auto"/>
        </w:pBdr>
        <w:jc w:val="center"/>
        <w:rPr>
          <w:b/>
          <w:sz w:val="22"/>
          <w:szCs w:val="22"/>
          <w:lang w:eastAsia="lv-LV"/>
        </w:rPr>
      </w:pPr>
    </w:p>
    <w:p w:rsidR="00D750A9" w:rsidRPr="002C3B88" w:rsidRDefault="00D750A9" w:rsidP="00D750A9">
      <w:pPr>
        <w:pBdr>
          <w:top w:val="single" w:sz="4" w:space="1" w:color="auto"/>
          <w:left w:val="single" w:sz="4" w:space="4" w:color="auto"/>
          <w:bottom w:val="single" w:sz="4" w:space="1" w:color="auto"/>
          <w:right w:val="single" w:sz="4" w:space="4" w:color="auto"/>
        </w:pBdr>
        <w:jc w:val="center"/>
        <w:rPr>
          <w:bCs/>
          <w:sz w:val="22"/>
          <w:szCs w:val="22"/>
          <w:lang w:eastAsia="lv-LV"/>
        </w:rPr>
      </w:pPr>
      <w:r w:rsidRPr="002C3B88">
        <w:rPr>
          <w:bCs/>
          <w:sz w:val="22"/>
          <w:szCs w:val="22"/>
          <w:lang w:eastAsia="lv-LV"/>
        </w:rPr>
        <w:t>Piedāvājums iepirkumam</w:t>
      </w:r>
    </w:p>
    <w:p w:rsidR="00D750A9" w:rsidRPr="00B73701" w:rsidRDefault="00D750A9" w:rsidP="00D750A9">
      <w:pPr>
        <w:pBdr>
          <w:top w:val="single" w:sz="4" w:space="1" w:color="auto"/>
          <w:left w:val="single" w:sz="4" w:space="4" w:color="auto"/>
          <w:bottom w:val="single" w:sz="4" w:space="1" w:color="auto"/>
          <w:right w:val="single" w:sz="4" w:space="4" w:color="auto"/>
        </w:pBdr>
        <w:jc w:val="center"/>
        <w:rPr>
          <w:b/>
          <w:bCs/>
          <w:sz w:val="22"/>
          <w:szCs w:val="22"/>
          <w:lang w:eastAsia="lv-LV"/>
        </w:rPr>
      </w:pPr>
      <w:r w:rsidRPr="002C3B88">
        <w:rPr>
          <w:b/>
          <w:bCs/>
          <w:sz w:val="22"/>
          <w:szCs w:val="22"/>
          <w:lang w:eastAsia="lv-LV"/>
        </w:rPr>
        <w:t xml:space="preserve">„Darba </w:t>
      </w:r>
      <w:r w:rsidRPr="00B73701">
        <w:rPr>
          <w:b/>
          <w:bCs/>
          <w:sz w:val="22"/>
          <w:szCs w:val="22"/>
          <w:lang w:eastAsia="lv-LV"/>
        </w:rPr>
        <w:t>apģērbu un apavu piegāde Rēzeknes tehnikumam”</w:t>
      </w:r>
    </w:p>
    <w:p w:rsidR="00D750A9" w:rsidRDefault="00D750A9" w:rsidP="00D750A9">
      <w:pPr>
        <w:pBdr>
          <w:top w:val="single" w:sz="4" w:space="1" w:color="auto"/>
          <w:left w:val="single" w:sz="4" w:space="4" w:color="auto"/>
          <w:bottom w:val="single" w:sz="4" w:space="1" w:color="auto"/>
          <w:right w:val="single" w:sz="4" w:space="4" w:color="auto"/>
        </w:pBdr>
        <w:jc w:val="center"/>
        <w:rPr>
          <w:bCs/>
          <w:sz w:val="22"/>
          <w:szCs w:val="22"/>
          <w:lang w:eastAsia="lv-LV"/>
        </w:rPr>
      </w:pPr>
      <w:r w:rsidRPr="00B73701">
        <w:rPr>
          <w:bCs/>
          <w:sz w:val="22"/>
          <w:szCs w:val="22"/>
          <w:lang w:eastAsia="lv-LV"/>
        </w:rPr>
        <w:t>Identifikācijas numurs RT2017/1</w:t>
      </w:r>
    </w:p>
    <w:p w:rsidR="001B6E81" w:rsidRPr="00B73701" w:rsidRDefault="001B6E81" w:rsidP="00D750A9">
      <w:pPr>
        <w:pBdr>
          <w:top w:val="single" w:sz="4" w:space="1" w:color="auto"/>
          <w:left w:val="single" w:sz="4" w:space="4" w:color="auto"/>
          <w:bottom w:val="single" w:sz="4" w:space="1" w:color="auto"/>
          <w:right w:val="single" w:sz="4" w:space="4" w:color="auto"/>
        </w:pBdr>
        <w:jc w:val="center"/>
        <w:rPr>
          <w:bCs/>
          <w:sz w:val="22"/>
          <w:szCs w:val="22"/>
          <w:lang w:eastAsia="lv-LV"/>
        </w:rPr>
      </w:pPr>
    </w:p>
    <w:p w:rsidR="00D750A9" w:rsidRPr="002C3B88" w:rsidRDefault="00D750A9" w:rsidP="00D750A9">
      <w:pPr>
        <w:pBdr>
          <w:top w:val="single" w:sz="4" w:space="1" w:color="auto"/>
          <w:left w:val="single" w:sz="4" w:space="4" w:color="auto"/>
          <w:bottom w:val="single" w:sz="4" w:space="1" w:color="auto"/>
          <w:right w:val="single" w:sz="4" w:space="4" w:color="auto"/>
        </w:pBdr>
        <w:jc w:val="center"/>
        <w:rPr>
          <w:sz w:val="22"/>
          <w:szCs w:val="22"/>
          <w:lang w:eastAsia="lv-LV"/>
        </w:rPr>
      </w:pPr>
      <w:r w:rsidRPr="001B6E81">
        <w:rPr>
          <w:b/>
          <w:i/>
          <w:sz w:val="22"/>
          <w:szCs w:val="22"/>
          <w:lang w:eastAsia="lv-LV"/>
        </w:rPr>
        <w:t xml:space="preserve">Neatvērt līdz </w:t>
      </w:r>
      <w:proofErr w:type="gramStart"/>
      <w:r w:rsidRPr="001B6E81">
        <w:rPr>
          <w:b/>
          <w:i/>
          <w:sz w:val="22"/>
          <w:szCs w:val="22"/>
          <w:lang w:eastAsia="lv-LV"/>
        </w:rPr>
        <w:t>2017.gada</w:t>
      </w:r>
      <w:proofErr w:type="gramEnd"/>
      <w:r w:rsidRPr="001B6E81">
        <w:rPr>
          <w:b/>
          <w:i/>
          <w:sz w:val="22"/>
          <w:szCs w:val="22"/>
          <w:lang w:eastAsia="lv-LV"/>
        </w:rPr>
        <w:t xml:space="preserve"> </w:t>
      </w:r>
      <w:r w:rsidR="001B6E81" w:rsidRPr="001B6E81">
        <w:rPr>
          <w:b/>
          <w:i/>
          <w:sz w:val="22"/>
          <w:szCs w:val="22"/>
          <w:lang w:eastAsia="lv-LV"/>
        </w:rPr>
        <w:t>24</w:t>
      </w:r>
      <w:r w:rsidRPr="001B6E81">
        <w:rPr>
          <w:b/>
          <w:i/>
          <w:sz w:val="22"/>
          <w:szCs w:val="22"/>
          <w:lang w:eastAsia="lv-LV"/>
        </w:rPr>
        <w:t>.janvārim, plkst.11.00</w:t>
      </w:r>
      <w:r w:rsidRPr="001B6E81">
        <w:rPr>
          <w:sz w:val="22"/>
          <w:szCs w:val="22"/>
          <w:lang w:eastAsia="lv-LV"/>
        </w:rPr>
        <w:t>.</w:t>
      </w:r>
    </w:p>
    <w:p w:rsidR="00D750A9" w:rsidRPr="001609BA" w:rsidRDefault="00D750A9" w:rsidP="00D750A9">
      <w:pPr>
        <w:pStyle w:val="Style1"/>
      </w:pPr>
      <w:r w:rsidRPr="00497A42">
        <w:t xml:space="preserve">Pretendents noformē dokumentu tulkojumus atbilstoši Ministru kabineta </w:t>
      </w:r>
      <w:proofErr w:type="gramStart"/>
      <w:r w:rsidRPr="00497A42">
        <w:t>2000.gada</w:t>
      </w:r>
      <w:proofErr w:type="gramEnd"/>
      <w:r w:rsidRPr="00497A42">
        <w:t xml:space="preserve"> 22.augusta noteikumiem Nr.291 „</w:t>
      </w:r>
      <w:r w:rsidRPr="001609BA">
        <w:t xml:space="preserve">Kārtība, kādā apliecināmi dokumentu tulkojumi valsts valodā”, bet dokumentu kopijas atbilstoši Ministru kabineta </w:t>
      </w:r>
      <w:r w:rsidRPr="001609BA">
        <w:rPr>
          <w:rFonts w:eastAsia="Times New Roman"/>
        </w:rPr>
        <w:t xml:space="preserve">2010.gada 28.septembra </w:t>
      </w:r>
      <w:r w:rsidRPr="001609BA">
        <w:t xml:space="preserve">noteikumiem Nr.916 „Dokumentu izstrādāšanas un noformēšanas kārtība”. </w:t>
      </w:r>
    </w:p>
    <w:p w:rsidR="00D750A9" w:rsidRPr="001609BA" w:rsidRDefault="00D750A9" w:rsidP="00D750A9">
      <w:pPr>
        <w:pStyle w:val="Style1"/>
      </w:pPr>
      <w:r w:rsidRPr="001609BA">
        <w:t>Visi piedāvājuma pielikumi ir tā neatņemamas sastāvdaļas.</w:t>
      </w:r>
    </w:p>
    <w:p w:rsidR="00D750A9" w:rsidRPr="001609BA" w:rsidRDefault="00D750A9" w:rsidP="00D750A9">
      <w:pPr>
        <w:pStyle w:val="Style1"/>
        <w:rPr>
          <w:color w:val="000000"/>
        </w:rPr>
      </w:pPr>
      <w:r w:rsidRPr="001609BA">
        <w:t xml:space="preserve">Atbilstoši Publisko iepirkumu likuma </w:t>
      </w:r>
      <w:proofErr w:type="gramStart"/>
      <w:r w:rsidRPr="001609BA">
        <w:t>33.panta</w:t>
      </w:r>
      <w:proofErr w:type="gramEnd"/>
      <w:r w:rsidRPr="001609BA">
        <w:t xml:space="preserve"> septītās daļas otrajam teikumam, iesniedzot piedāvājumu, pretendents ir tiesīgs visu iesniegto dokumentu atvasinājumu un tulkojumu pareizību apliecināt ar vienu apliecinājumu, </w:t>
      </w:r>
      <w:r w:rsidRPr="001609BA">
        <w:rPr>
          <w:iCs/>
        </w:rPr>
        <w:t xml:space="preserve">norādot personu, </w:t>
      </w:r>
      <w:r w:rsidRPr="001609BA">
        <w:t>kura ir tiesīga apliecināt dokumentus amata nosaukumu, parakstu, paraksta atšifrējumu un apliecinājuma vietas nosaukumu un datumu, ja viss piedāvājums ir cauršūts vai caurauklots. Šādā gadījumā pretendents norāda pieteikuma vēstulē (1.pielikums) prasīto informāciju un uz attiecīgā dokumenta atvasinājuma vai tulkojuma norāda tā veidu (kopija, izraksts, noraksts vai tulkojums).</w:t>
      </w:r>
    </w:p>
    <w:p w:rsidR="00D750A9" w:rsidRPr="001609BA" w:rsidRDefault="00D750A9" w:rsidP="00D750A9">
      <w:pPr>
        <w:pStyle w:val="Style1"/>
        <w:rPr>
          <w:color w:val="000000"/>
        </w:rPr>
      </w:pPr>
      <w:r w:rsidRPr="001609BA">
        <w:t>Par jebkuru informāciju, kas ir konfidenciāla, jābūt īpašai norādei (konfidenciāla informācija nevar būt informācija, kas Publisko iepirkumu likumā ir noteikta par vispārpieejamu informāciju).</w:t>
      </w:r>
    </w:p>
    <w:p w:rsidR="00D750A9" w:rsidRPr="00C341CA" w:rsidRDefault="00D750A9" w:rsidP="00D750A9">
      <w:pPr>
        <w:pStyle w:val="BodyText"/>
        <w:rPr>
          <w:rFonts w:ascii="Times New Roman" w:hAnsi="Times New Roman"/>
          <w:sz w:val="24"/>
          <w:szCs w:val="24"/>
          <w:lang w:val="lv-LV"/>
        </w:rPr>
      </w:pPr>
    </w:p>
    <w:p w:rsidR="00D750A9" w:rsidRDefault="00D750A9" w:rsidP="00D750A9">
      <w:pPr>
        <w:numPr>
          <w:ilvl w:val="0"/>
          <w:numId w:val="4"/>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rsidR="00D750A9" w:rsidRPr="001609BA" w:rsidRDefault="00D750A9" w:rsidP="00D750A9">
      <w:pPr>
        <w:pStyle w:val="Style1"/>
      </w:pPr>
      <w:r w:rsidRPr="001609BA">
        <w:t>Pasūtītājs izslēdz pretendentu no dalības iepirkumā jebkurā no šādiem gadījumiem:</w:t>
      </w:r>
    </w:p>
    <w:p w:rsidR="00D750A9" w:rsidRPr="001609BA" w:rsidRDefault="00D750A9" w:rsidP="00D750A9">
      <w:pPr>
        <w:pStyle w:val="BodyText"/>
        <w:numPr>
          <w:ilvl w:val="2"/>
          <w:numId w:val="4"/>
        </w:numPr>
        <w:ind w:left="1134" w:hanging="567"/>
        <w:rPr>
          <w:rFonts w:ascii="Times New Roman" w:hAnsi="Times New Roman"/>
          <w:sz w:val="24"/>
          <w:szCs w:val="24"/>
          <w:lang w:val="lv-LV"/>
        </w:rPr>
      </w:pPr>
      <w:r w:rsidRPr="001609BA">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750A9" w:rsidRPr="001609BA" w:rsidRDefault="00D750A9" w:rsidP="00D750A9">
      <w:pPr>
        <w:pStyle w:val="BodyText"/>
        <w:numPr>
          <w:ilvl w:val="2"/>
          <w:numId w:val="4"/>
        </w:numPr>
        <w:ind w:left="1134" w:hanging="567"/>
        <w:rPr>
          <w:rFonts w:ascii="Times New Roman" w:hAnsi="Times New Roman"/>
          <w:sz w:val="24"/>
          <w:szCs w:val="24"/>
          <w:lang w:val="lv-LV"/>
        </w:rPr>
      </w:pPr>
      <w:r w:rsidRPr="001609BA">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w:t>
      </w:r>
      <w:r>
        <w:rPr>
          <w:rFonts w:ascii="Times New Roman" w:hAnsi="Times New Roman"/>
          <w:sz w:val="24"/>
          <w:szCs w:val="24"/>
          <w:lang w:val="lv-LV"/>
        </w:rPr>
        <w:t>tīmekļvietnē</w:t>
      </w:r>
      <w:r w:rsidRPr="001609BA">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609BA">
        <w:rPr>
          <w:rFonts w:ascii="Times New Roman" w:hAnsi="Times New Roman"/>
          <w:i/>
          <w:iCs/>
          <w:sz w:val="24"/>
          <w:szCs w:val="24"/>
        </w:rPr>
        <w:t>euro</w:t>
      </w:r>
      <w:proofErr w:type="spellEnd"/>
      <w:r w:rsidRPr="001609BA">
        <w:rPr>
          <w:rFonts w:ascii="Times New Roman" w:hAnsi="Times New Roman"/>
          <w:sz w:val="24"/>
          <w:szCs w:val="24"/>
        </w:rPr>
        <w:t>;</w:t>
      </w:r>
    </w:p>
    <w:p w:rsidR="00D750A9" w:rsidRPr="001609BA" w:rsidRDefault="00D750A9" w:rsidP="00D750A9">
      <w:pPr>
        <w:pStyle w:val="BodyText"/>
        <w:numPr>
          <w:ilvl w:val="2"/>
          <w:numId w:val="4"/>
        </w:numPr>
        <w:ind w:left="1134" w:hanging="567"/>
        <w:rPr>
          <w:rFonts w:ascii="Times New Roman" w:hAnsi="Times New Roman"/>
          <w:sz w:val="24"/>
          <w:szCs w:val="24"/>
          <w:lang w:val="lv-LV"/>
        </w:rPr>
      </w:pPr>
      <w:r w:rsidRPr="001609BA">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w:t>
      </w:r>
      <w:r w:rsidRPr="001609BA">
        <w:rPr>
          <w:rFonts w:ascii="Times New Roman" w:hAnsi="Times New Roman"/>
          <w:sz w:val="24"/>
          <w:szCs w:val="24"/>
        </w:rPr>
        <w:lastRenderedPageBreak/>
        <w:t xml:space="preserve">noteiktajām prasībām, kā arī uz personālsabiedrības biedru, ja pretendents ir personālsabiedrība, ir attiecināmi </w:t>
      </w:r>
      <w:r w:rsidRPr="001609BA">
        <w:rPr>
          <w:rFonts w:ascii="Times New Roman" w:hAnsi="Times New Roman"/>
          <w:sz w:val="24"/>
          <w:szCs w:val="24"/>
          <w:lang w:val="lv-LV"/>
        </w:rPr>
        <w:t>nolikuma 4.1.1. un 4.1.2.apakšpunktā</w:t>
      </w:r>
      <w:r w:rsidRPr="001609BA">
        <w:rPr>
          <w:rFonts w:ascii="Times New Roman" w:hAnsi="Times New Roman"/>
          <w:sz w:val="24"/>
          <w:szCs w:val="24"/>
        </w:rPr>
        <w:t xml:space="preserve"> minētie nosacījumi.</w:t>
      </w:r>
    </w:p>
    <w:p w:rsidR="00D750A9" w:rsidRPr="001609BA" w:rsidRDefault="00D750A9" w:rsidP="00D750A9">
      <w:pPr>
        <w:pStyle w:val="Style1"/>
      </w:pPr>
      <w:r w:rsidRPr="001609BA">
        <w:t>Lai pārbaudītu, vai pretendents nav izslēdzams no dalības iepirkumā nolikuma 4.1.punktā minēto apstākļu dēļ, Pasūtītājs:</w:t>
      </w:r>
    </w:p>
    <w:p w:rsidR="00D750A9" w:rsidRPr="001609BA" w:rsidRDefault="00D750A9" w:rsidP="00D750A9">
      <w:pPr>
        <w:pStyle w:val="Style1"/>
        <w:numPr>
          <w:ilvl w:val="2"/>
          <w:numId w:val="4"/>
        </w:numPr>
        <w:ind w:hanging="579"/>
      </w:pPr>
      <w:r w:rsidRPr="001609BA">
        <w:t>attiecībā uz Latvijā reģistrētu vai pastāvīgi dzīvojošu pretendentu un nolikuma 4.1.3.apakšpunktā minēto personu, izmantojot Ministru kabineta noteikto informācijas sistēmu, Ministru kabineta noteiktajā kārtībā iegūst informāciju:</w:t>
      </w:r>
    </w:p>
    <w:p w:rsidR="00D750A9" w:rsidRPr="001609BA" w:rsidRDefault="00D750A9" w:rsidP="00D750A9">
      <w:pPr>
        <w:pStyle w:val="Style1"/>
        <w:numPr>
          <w:ilvl w:val="3"/>
          <w:numId w:val="4"/>
        </w:numPr>
        <w:tabs>
          <w:tab w:val="clear" w:pos="4265"/>
        </w:tabs>
        <w:ind w:left="1134" w:hanging="850"/>
      </w:pPr>
      <w:r w:rsidRPr="001609BA">
        <w:t>par nolikuma 4.1.1.apakšpunktā minētajiem faktiem — no Uzņēmumu reģistra,</w:t>
      </w:r>
    </w:p>
    <w:p w:rsidR="00D750A9" w:rsidRPr="001609BA" w:rsidRDefault="00D750A9" w:rsidP="00D750A9">
      <w:pPr>
        <w:pStyle w:val="Style1"/>
        <w:numPr>
          <w:ilvl w:val="3"/>
          <w:numId w:val="4"/>
        </w:numPr>
        <w:tabs>
          <w:tab w:val="clear" w:pos="4265"/>
        </w:tabs>
        <w:ind w:left="1134" w:hanging="850"/>
      </w:pPr>
      <w:r w:rsidRPr="001609BA">
        <w:t>par nolikuma 4.1.2.apakšpunktā minēto faktu — no Valsts ieņēmumu dienesta. Pasūtītājs attiecīgo informāciju no Valsts ieņēmumu dienesta ir tiesīgs saņemt, neprasot pretendenta un nolikuma 4.1.3.apakšpunktā minētās personas piekrišanu;</w:t>
      </w:r>
    </w:p>
    <w:p w:rsidR="00D750A9" w:rsidRPr="001609BA" w:rsidRDefault="00D750A9" w:rsidP="00D750A9">
      <w:pPr>
        <w:pStyle w:val="tv213"/>
        <w:numPr>
          <w:ilvl w:val="2"/>
          <w:numId w:val="4"/>
        </w:numPr>
        <w:ind w:left="1134" w:hanging="567"/>
        <w:jc w:val="both"/>
      </w:pPr>
      <w:r w:rsidRPr="001609BA">
        <w:t>attiecībā uz ārvalstī reģistrētu vai pastāvīgi dzīvojošu pretendentu un nolikuma 4.1.3.apakšpunktā minēto personu pieprasa, lai pretendents iesniedz attiecīgās kompetentās institūcijas izziņu, kas apliecina, ka uz to un nolikuma 4.1.3.apakšpunktā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D750A9" w:rsidRPr="001609BA" w:rsidRDefault="00D750A9" w:rsidP="00D750A9">
      <w:pPr>
        <w:pStyle w:val="Style1"/>
        <w:rPr>
          <w:lang w:eastAsia="lv-LV"/>
        </w:rPr>
      </w:pPr>
      <w:r w:rsidRPr="001609BA">
        <w:t>Atkarībā no atbilstoši nolikuma 4.2.1.2.apakšpunktam veiktās pārbaudes rezultātiem Pasūtītājs:</w:t>
      </w:r>
    </w:p>
    <w:p w:rsidR="00D750A9" w:rsidRPr="001609BA" w:rsidRDefault="00D750A9" w:rsidP="00D750A9">
      <w:pPr>
        <w:pStyle w:val="Style1"/>
        <w:numPr>
          <w:ilvl w:val="2"/>
          <w:numId w:val="4"/>
        </w:numPr>
        <w:ind w:hanging="579"/>
        <w:rPr>
          <w:lang w:eastAsia="lv-LV"/>
        </w:rPr>
      </w:pPr>
      <w:r w:rsidRPr="001609BA">
        <w:t xml:space="preserve">neizslēdz pretendentu no dalības iepirkumā, ja konstatē, ka saskaņā ar Ministru kabineta noteiktajā informācijas sistēmā esošo informāciju pretendentam un nolikuma 4.1.3.apakšpunktā minētajai personai nav nodokļu parādu, tajā skaitā valsts sociālās apdrošināšanas obligāto iemaksu parādu, kas kopsummā pārsniedz 150 </w:t>
      </w:r>
      <w:proofErr w:type="spellStart"/>
      <w:r w:rsidRPr="001609BA">
        <w:rPr>
          <w:i/>
          <w:iCs/>
        </w:rPr>
        <w:t>euro</w:t>
      </w:r>
      <w:proofErr w:type="spellEnd"/>
      <w:r w:rsidRPr="001609BA">
        <w:t>;</w:t>
      </w:r>
    </w:p>
    <w:p w:rsidR="00D750A9" w:rsidRPr="001609BA" w:rsidRDefault="00D750A9" w:rsidP="00D750A9">
      <w:pPr>
        <w:pStyle w:val="Style1"/>
        <w:numPr>
          <w:ilvl w:val="2"/>
          <w:numId w:val="4"/>
        </w:numPr>
        <w:ind w:hanging="579"/>
        <w:rPr>
          <w:lang w:eastAsia="lv-LV"/>
        </w:rPr>
      </w:pPr>
      <w:r w:rsidRPr="001609BA">
        <w:t xml:space="preserve">informē pretendentu par to, </w:t>
      </w:r>
      <w:proofErr w:type="gramStart"/>
      <w:r w:rsidRPr="001609BA">
        <w:t>ka saskaņā ar Valsts ieņēmumu dienesta publiskajā nodokļu parādnieku datubāzē pēdējās datu aktualizācijas datumā ievietoto informāciju ir</w:t>
      </w:r>
      <w:proofErr w:type="gramEnd"/>
      <w:r w:rsidRPr="001609BA">
        <w:t xml:space="preserve"> konstatēts, ka tam vai nolikuma 4.1.3.apakšpunktā minētajai personai dienā, kad paziņojums par plānoto līgumu publicēts Iepirkumu uzraudzības biroja </w:t>
      </w:r>
      <w:r>
        <w:t>tīmekļvietnē</w:t>
      </w:r>
      <w:r w:rsidRPr="001609BA">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1609BA">
        <w:rPr>
          <w:i/>
          <w:iCs/>
        </w:rPr>
        <w:t>euro</w:t>
      </w:r>
      <w:proofErr w:type="spellEnd"/>
      <w:r w:rsidRPr="001609BA">
        <w:t xml:space="preserve">, un nosaka termiņu — 10 dienas pēc informācijas izsniegšanas vai nosūtīšanas dienas — apliecinājuma iesniegšanai. Pretendents, lai apliecinātu, ka tam un nolikuma 4.1.3.apakšpunktā minētajai personai nebija nodokļu parādu, tajā skaitā valsts sociālās apdrošināšanas obligāto iemaksu parādu, kas kopsummā pārsniedz 150 </w:t>
      </w:r>
      <w:proofErr w:type="spellStart"/>
      <w:r w:rsidRPr="001609BA">
        <w:rPr>
          <w:i/>
          <w:iCs/>
        </w:rPr>
        <w:t>euro</w:t>
      </w:r>
      <w:proofErr w:type="spellEnd"/>
      <w:r w:rsidRPr="001609BA">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1609BA">
        <w:rPr>
          <w:i/>
          <w:iCs/>
        </w:rPr>
        <w:t>euro</w:t>
      </w:r>
      <w:proofErr w:type="spellEnd"/>
      <w:r w:rsidRPr="001609BA">
        <w:t>. Ja noteiktajā termiņā minētais apliecinājums nav iesniegts, pasūtītājs pretendentu izslēdz no dalības iepirkumā.</w:t>
      </w:r>
    </w:p>
    <w:p w:rsidR="00D750A9" w:rsidRPr="00815537" w:rsidRDefault="00D750A9" w:rsidP="00D750A9">
      <w:pPr>
        <w:jc w:val="both"/>
        <w:rPr>
          <w:rFonts w:ascii="Times New Roman" w:hAnsi="Times New Roman" w:cs="Times New Roman"/>
          <w:sz w:val="24"/>
        </w:rPr>
      </w:pPr>
    </w:p>
    <w:p w:rsidR="00D750A9" w:rsidRDefault="00D750A9" w:rsidP="00D750A9">
      <w:pPr>
        <w:numPr>
          <w:ilvl w:val="0"/>
          <w:numId w:val="4"/>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rsidR="00D750A9" w:rsidRPr="005E6FF4" w:rsidRDefault="00D750A9" w:rsidP="00D750A9">
      <w:pPr>
        <w:numPr>
          <w:ilvl w:val="1"/>
          <w:numId w:val="4"/>
        </w:numPr>
        <w:tabs>
          <w:tab w:val="num" w:pos="540"/>
        </w:tabs>
        <w:ind w:left="567" w:right="38" w:hanging="567"/>
        <w:jc w:val="both"/>
        <w:rPr>
          <w:rFonts w:ascii="Times New Roman" w:hAnsi="Times New Roman" w:cs="Times New Roman"/>
          <w:b/>
          <w:caps/>
          <w:color w:val="000000"/>
          <w:sz w:val="24"/>
        </w:rPr>
      </w:pPr>
      <w:r w:rsidRPr="00061DBE">
        <w:rPr>
          <w:rFonts w:ascii="Times New Roman" w:hAnsi="Times New Roman" w:cs="Times New Roman"/>
          <w:sz w:val="24"/>
        </w:rPr>
        <w:t xml:space="preserve">Pretendentu kvalifikācijas prasības ir obligātas visiem </w:t>
      </w:r>
      <w:r>
        <w:rPr>
          <w:rFonts w:ascii="Times New Roman" w:hAnsi="Times New Roman" w:cs="Times New Roman"/>
          <w:sz w:val="24"/>
        </w:rPr>
        <w:t>pretendentiem, kas vēlas iegūt</w:t>
      </w:r>
      <w:r w:rsidRPr="00FB2CD5">
        <w:rPr>
          <w:rFonts w:ascii="Times New Roman" w:hAnsi="Times New Roman" w:cs="Times New Roman"/>
          <w:sz w:val="24"/>
        </w:rPr>
        <w:t xml:space="preserve"> </w:t>
      </w:r>
      <w:r>
        <w:rPr>
          <w:rFonts w:ascii="Times New Roman" w:hAnsi="Times New Roman" w:cs="Times New Roman"/>
          <w:sz w:val="24"/>
        </w:rPr>
        <w:t xml:space="preserve">līguma </w:t>
      </w:r>
      <w:r w:rsidRPr="00061DBE">
        <w:rPr>
          <w:rFonts w:ascii="Times New Roman" w:hAnsi="Times New Roman" w:cs="Times New Roman"/>
          <w:sz w:val="24"/>
        </w:rPr>
        <w:t>slēgšanas tiesības.</w:t>
      </w:r>
    </w:p>
    <w:p w:rsidR="00D750A9" w:rsidRDefault="00D750A9" w:rsidP="00D750A9">
      <w:pPr>
        <w:ind w:left="567" w:right="38"/>
        <w:jc w:val="right"/>
        <w:rPr>
          <w:rFonts w:ascii="Times New Roman" w:hAnsi="Times New Roman" w:cs="Times New Roman"/>
          <w:sz w:val="24"/>
        </w:rPr>
      </w:pPr>
      <w:r>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D750A9" w:rsidRPr="00AB54E3" w:rsidTr="0061318A">
        <w:tc>
          <w:tcPr>
            <w:tcW w:w="3828" w:type="dxa"/>
            <w:tcBorders>
              <w:top w:val="single" w:sz="12" w:space="0" w:color="auto"/>
              <w:left w:val="single" w:sz="12" w:space="0" w:color="auto"/>
              <w:bottom w:val="single" w:sz="12" w:space="0" w:color="auto"/>
              <w:right w:val="single" w:sz="12" w:space="0" w:color="auto"/>
            </w:tcBorders>
            <w:shd w:val="clear" w:color="auto" w:fill="auto"/>
          </w:tcPr>
          <w:p w:rsidR="00D750A9" w:rsidRPr="00AB54E3" w:rsidRDefault="00D750A9" w:rsidP="0061318A">
            <w:pPr>
              <w:pStyle w:val="Style1"/>
              <w:numPr>
                <w:ilvl w:val="0"/>
                <w:numId w:val="0"/>
              </w:numPr>
              <w:rPr>
                <w:sz w:val="20"/>
                <w:szCs w:val="20"/>
              </w:rPr>
            </w:pPr>
            <w:r w:rsidRPr="00AB54E3">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D750A9" w:rsidRPr="00AB54E3" w:rsidRDefault="00D750A9" w:rsidP="0061318A">
            <w:pPr>
              <w:pStyle w:val="Style1"/>
              <w:numPr>
                <w:ilvl w:val="0"/>
                <w:numId w:val="0"/>
              </w:numPr>
              <w:rPr>
                <w:sz w:val="20"/>
                <w:szCs w:val="20"/>
              </w:rPr>
            </w:pPr>
            <w:r w:rsidRPr="00AB54E3">
              <w:rPr>
                <w:sz w:val="20"/>
                <w:szCs w:val="20"/>
              </w:rPr>
              <w:t xml:space="preserve">5.3.Lai pierādītu atbilstību Pasūtītāja noteiktajām kvalifikācijas prasībām, pretendentam jāiesniedz šādi Pretendenta kvalifikāciju apliecinošie dokumenti: </w:t>
            </w:r>
          </w:p>
        </w:tc>
      </w:tr>
      <w:tr w:rsidR="00D750A9" w:rsidRPr="00AB54E3" w:rsidTr="0061318A">
        <w:tc>
          <w:tcPr>
            <w:tcW w:w="3828" w:type="dxa"/>
            <w:tcBorders>
              <w:top w:val="single" w:sz="12" w:space="0" w:color="auto"/>
            </w:tcBorders>
            <w:shd w:val="clear" w:color="auto" w:fill="auto"/>
          </w:tcPr>
          <w:p w:rsidR="00D750A9" w:rsidRPr="00AB54E3" w:rsidRDefault="00D750A9" w:rsidP="0061318A">
            <w:pPr>
              <w:pStyle w:val="ListParagraph"/>
              <w:ind w:left="34"/>
              <w:rPr>
                <w:rFonts w:ascii="Times New Roman" w:hAnsi="Times New Roman"/>
                <w:sz w:val="20"/>
                <w:szCs w:val="20"/>
                <w:lang w:bidi="bo-CN"/>
              </w:rPr>
            </w:pPr>
            <w:r w:rsidRPr="00AB54E3">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rsidR="00D750A9" w:rsidRPr="00AB54E3" w:rsidRDefault="00D750A9" w:rsidP="0061318A">
            <w:pPr>
              <w:pStyle w:val="ListParagraph"/>
              <w:tabs>
                <w:tab w:val="left" w:pos="1440"/>
              </w:tabs>
              <w:suppressAutoHyphens/>
              <w:ind w:left="33"/>
              <w:contextualSpacing w:val="0"/>
              <w:jc w:val="both"/>
              <w:rPr>
                <w:rFonts w:ascii="Times New Roman" w:hAnsi="Times New Roman"/>
                <w:sz w:val="20"/>
                <w:szCs w:val="20"/>
                <w:lang w:bidi="bo-CN"/>
              </w:rPr>
            </w:pPr>
            <w:r w:rsidRPr="00AB54E3">
              <w:rPr>
                <w:rFonts w:ascii="Times New Roman" w:hAnsi="Times New Roman"/>
                <w:sz w:val="20"/>
                <w:szCs w:val="20"/>
                <w:lang w:bidi="bo-CN"/>
              </w:rPr>
              <w:t>5.3.1.Pretendenta pieteikums par piedalīšanos iepirkumā, kas ir aizpildīts atbilstoši nolikuma pielikumam Nr.1 – Pieteikuma vēstules formai.</w:t>
            </w:r>
          </w:p>
          <w:p w:rsidR="00D750A9" w:rsidRPr="00AB54E3" w:rsidRDefault="00D750A9" w:rsidP="0061318A">
            <w:pPr>
              <w:pStyle w:val="ListParagraph"/>
              <w:tabs>
                <w:tab w:val="left" w:pos="1440"/>
              </w:tabs>
              <w:suppressAutoHyphens/>
              <w:ind w:left="33"/>
              <w:contextualSpacing w:val="0"/>
              <w:jc w:val="both"/>
              <w:rPr>
                <w:rFonts w:ascii="Times New Roman" w:hAnsi="Times New Roman"/>
                <w:sz w:val="20"/>
                <w:szCs w:val="20"/>
                <w:lang w:bidi="bo-CN"/>
              </w:rPr>
            </w:pPr>
            <w:r w:rsidRPr="00AB54E3">
              <w:rPr>
                <w:rFonts w:ascii="Times New Roman" w:hAnsi="Times New Roman"/>
                <w:sz w:val="20"/>
                <w:szCs w:val="20"/>
                <w:lang w:bidi="bo-CN"/>
              </w:rPr>
              <w:t xml:space="preserve"> Ja piedāvājumu iesniedz personu apvienība, visi apvienības dalībnieki paraksta pieteikumu par piedalīšanos iepirkumā.</w:t>
            </w:r>
          </w:p>
        </w:tc>
      </w:tr>
      <w:tr w:rsidR="00D750A9" w:rsidRPr="00AB54E3" w:rsidTr="0061318A">
        <w:tc>
          <w:tcPr>
            <w:tcW w:w="3828" w:type="dxa"/>
            <w:shd w:val="clear" w:color="auto" w:fill="auto"/>
          </w:tcPr>
          <w:p w:rsidR="00D750A9" w:rsidRPr="00AB54E3" w:rsidRDefault="00D750A9" w:rsidP="0061318A">
            <w:pPr>
              <w:pStyle w:val="Text1"/>
              <w:tabs>
                <w:tab w:val="num" w:pos="1855"/>
              </w:tabs>
              <w:spacing w:before="0" w:line="240" w:lineRule="auto"/>
              <w:ind w:left="0"/>
              <w:rPr>
                <w:rFonts w:ascii="Times New Roman" w:hAnsi="Times New Roman" w:cs="Times New Roman"/>
                <w:sz w:val="20"/>
                <w:lang w:val="lv-LV"/>
              </w:rPr>
            </w:pPr>
            <w:r w:rsidRPr="00AB54E3">
              <w:rPr>
                <w:rFonts w:ascii="Times New Roman" w:hAnsi="Times New Roman" w:cs="Times New Roman"/>
                <w:sz w:val="20"/>
                <w:lang w:val="lv-LV"/>
              </w:rPr>
              <w:lastRenderedPageBreak/>
              <w:t>5.2.2. Pretendents ir reģistrēts normatīvajos aktos noteiktajos gadījumos un kārtībā (ja normatīvie akti to paredz).</w:t>
            </w:r>
          </w:p>
          <w:p w:rsidR="00D750A9" w:rsidRPr="00AB54E3" w:rsidRDefault="00D750A9" w:rsidP="0061318A">
            <w:pPr>
              <w:pStyle w:val="ListParagraph"/>
              <w:ind w:left="34"/>
              <w:rPr>
                <w:rFonts w:ascii="Times New Roman" w:hAnsi="Times New Roman"/>
                <w:sz w:val="20"/>
                <w:szCs w:val="20"/>
                <w:lang w:bidi="bo-CN"/>
              </w:rPr>
            </w:pPr>
          </w:p>
        </w:tc>
        <w:tc>
          <w:tcPr>
            <w:tcW w:w="5670" w:type="dxa"/>
            <w:shd w:val="clear" w:color="auto" w:fill="auto"/>
          </w:tcPr>
          <w:p w:rsidR="00D750A9" w:rsidRPr="00AB54E3" w:rsidRDefault="00D750A9" w:rsidP="0061318A">
            <w:pPr>
              <w:pStyle w:val="ListParagraph"/>
              <w:numPr>
                <w:ilvl w:val="2"/>
                <w:numId w:val="0"/>
              </w:numPr>
              <w:jc w:val="both"/>
              <w:rPr>
                <w:rFonts w:ascii="Times New Roman" w:hAnsi="Times New Roman"/>
                <w:sz w:val="20"/>
                <w:szCs w:val="20"/>
                <w:lang w:bidi="bo-CN"/>
              </w:rPr>
            </w:pPr>
            <w:r w:rsidRPr="00AB54E3">
              <w:rPr>
                <w:rFonts w:ascii="Times New Roman" w:hAnsi="Times New Roman"/>
                <w:sz w:val="20"/>
                <w:szCs w:val="20"/>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D750A9" w:rsidRPr="00AB54E3" w:rsidRDefault="00D750A9" w:rsidP="0061318A">
            <w:pPr>
              <w:pStyle w:val="ListParagraph"/>
              <w:numPr>
                <w:ilvl w:val="2"/>
                <w:numId w:val="0"/>
              </w:numPr>
              <w:jc w:val="both"/>
              <w:rPr>
                <w:rFonts w:ascii="Times New Roman" w:hAnsi="Times New Roman"/>
                <w:sz w:val="20"/>
                <w:szCs w:val="20"/>
                <w:lang w:bidi="bo-CN"/>
              </w:rPr>
            </w:pPr>
            <w:r w:rsidRPr="00AB54E3">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D750A9" w:rsidRPr="00AB54E3" w:rsidTr="0061318A">
        <w:tc>
          <w:tcPr>
            <w:tcW w:w="3828" w:type="dxa"/>
            <w:shd w:val="clear" w:color="auto" w:fill="auto"/>
          </w:tcPr>
          <w:p w:rsidR="00D750A9" w:rsidRPr="00AB54E3" w:rsidRDefault="00D750A9" w:rsidP="0061318A">
            <w:pPr>
              <w:pStyle w:val="ListParagraph"/>
              <w:ind w:left="34"/>
              <w:jc w:val="both"/>
              <w:rPr>
                <w:rFonts w:ascii="Times New Roman" w:hAnsi="Times New Roman"/>
                <w:sz w:val="20"/>
                <w:szCs w:val="20"/>
                <w:lang w:bidi="bo-CN"/>
              </w:rPr>
            </w:pPr>
            <w:r w:rsidRPr="00AB54E3">
              <w:rPr>
                <w:rFonts w:ascii="Times New Roman" w:hAnsi="Times New Roman"/>
                <w:sz w:val="20"/>
                <w:szCs w:val="20"/>
                <w:lang w:bidi="bo-CN"/>
              </w:rPr>
              <w:t>5.2.3.Pretendenta pārstāvim, kas parakstījis piedāvājuma dokumentus, ir pārstāvības (paraksta) tiesības.</w:t>
            </w:r>
          </w:p>
          <w:p w:rsidR="00D750A9" w:rsidRPr="00AB54E3" w:rsidRDefault="00D750A9" w:rsidP="0061318A">
            <w:pPr>
              <w:pStyle w:val="ListParagraph"/>
              <w:ind w:left="34"/>
              <w:rPr>
                <w:rFonts w:ascii="Times New Roman" w:hAnsi="Times New Roman"/>
                <w:sz w:val="20"/>
                <w:szCs w:val="20"/>
                <w:lang w:bidi="bo-CN"/>
              </w:rPr>
            </w:pPr>
          </w:p>
        </w:tc>
        <w:tc>
          <w:tcPr>
            <w:tcW w:w="5670" w:type="dxa"/>
            <w:shd w:val="clear" w:color="auto" w:fill="auto"/>
          </w:tcPr>
          <w:p w:rsidR="00D750A9" w:rsidRPr="00AB54E3" w:rsidRDefault="00D750A9" w:rsidP="0061318A">
            <w:pPr>
              <w:pStyle w:val="ListParagraph"/>
              <w:numPr>
                <w:ilvl w:val="2"/>
                <w:numId w:val="0"/>
              </w:numPr>
              <w:jc w:val="both"/>
              <w:rPr>
                <w:rFonts w:ascii="Times New Roman" w:hAnsi="Times New Roman"/>
                <w:sz w:val="20"/>
                <w:szCs w:val="20"/>
                <w:lang w:bidi="bo-CN"/>
              </w:rPr>
            </w:pPr>
            <w:r w:rsidRPr="00AB54E3">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D750A9" w:rsidRPr="00AB54E3" w:rsidTr="0061318A">
        <w:tc>
          <w:tcPr>
            <w:tcW w:w="3828" w:type="dxa"/>
            <w:shd w:val="clear" w:color="auto" w:fill="auto"/>
          </w:tcPr>
          <w:p w:rsidR="00D750A9" w:rsidRPr="00AB54E3" w:rsidRDefault="00D750A9" w:rsidP="0061318A">
            <w:pPr>
              <w:pStyle w:val="ListParagraph"/>
              <w:ind w:left="34"/>
              <w:jc w:val="both"/>
              <w:rPr>
                <w:rFonts w:ascii="Times New Roman" w:hAnsi="Times New Roman"/>
                <w:sz w:val="20"/>
                <w:szCs w:val="20"/>
                <w:lang w:bidi="bo-CN"/>
              </w:rPr>
            </w:pPr>
            <w:r>
              <w:rPr>
                <w:rFonts w:ascii="Times New Roman" w:hAnsi="Times New Roman"/>
                <w:sz w:val="20"/>
                <w:szCs w:val="20"/>
                <w:lang w:bidi="bo-CN"/>
              </w:rPr>
              <w:t>5.2.4.Pretendentam ir pieredze līdzvērtīgu preču piegādi iepriekšējos trīs gados.</w:t>
            </w:r>
          </w:p>
        </w:tc>
        <w:tc>
          <w:tcPr>
            <w:tcW w:w="5670" w:type="dxa"/>
            <w:shd w:val="clear" w:color="auto" w:fill="auto"/>
          </w:tcPr>
          <w:p w:rsidR="00D750A9" w:rsidRPr="00AB54E3" w:rsidRDefault="00D750A9" w:rsidP="0061318A">
            <w:pPr>
              <w:pStyle w:val="ListParagraph"/>
              <w:numPr>
                <w:ilvl w:val="2"/>
                <w:numId w:val="0"/>
              </w:numPr>
              <w:jc w:val="both"/>
              <w:rPr>
                <w:rFonts w:ascii="Times New Roman" w:hAnsi="Times New Roman"/>
                <w:sz w:val="20"/>
                <w:szCs w:val="20"/>
                <w:lang w:bidi="bo-CN"/>
              </w:rPr>
            </w:pPr>
            <w:r>
              <w:rPr>
                <w:rFonts w:ascii="Times New Roman" w:hAnsi="Times New Roman"/>
                <w:sz w:val="20"/>
                <w:szCs w:val="20"/>
                <w:lang w:bidi="bo-CN"/>
              </w:rPr>
              <w:t xml:space="preserve">5.3.4. lai apliecinātu nolikuma 5.2.4. apakšpunktā izvirzītās prasības, pretendentam jāpievieno sarakstu par līdzvērtīgu preču piegādi (4.pielikums), kas apliecina, ka tas ir </w:t>
            </w:r>
            <w:proofErr w:type="gramStart"/>
            <w:r>
              <w:rPr>
                <w:rFonts w:ascii="Times New Roman" w:hAnsi="Times New Roman"/>
                <w:sz w:val="20"/>
                <w:szCs w:val="20"/>
                <w:lang w:bidi="bo-CN"/>
              </w:rPr>
              <w:t>veicis vismaz 3 (trīs)</w:t>
            </w:r>
            <w:proofErr w:type="gramEnd"/>
            <w:r>
              <w:rPr>
                <w:rFonts w:ascii="Times New Roman" w:hAnsi="Times New Roman"/>
                <w:sz w:val="20"/>
                <w:szCs w:val="20"/>
                <w:lang w:bidi="bo-CN"/>
              </w:rPr>
              <w:t xml:space="preserve"> līdzvērtīgas piegādes (par </w:t>
            </w:r>
            <w:r w:rsidRPr="00DC7CD3">
              <w:rPr>
                <w:rFonts w:ascii="Times New Roman" w:hAnsi="Times New Roman"/>
                <w:sz w:val="20"/>
                <w:szCs w:val="20"/>
                <w:lang w:bidi="bo-CN"/>
              </w:rPr>
              <w:t>līdzvērtīgām preču piegādēm tiks uzskatītas darba apģērbu vai darba apavu piegādes</w:t>
            </w:r>
            <w:r>
              <w:rPr>
                <w:rFonts w:ascii="Times New Roman" w:hAnsi="Times New Roman"/>
                <w:sz w:val="20"/>
                <w:szCs w:val="20"/>
                <w:lang w:bidi="bo-CN"/>
              </w:rPr>
              <w:t xml:space="preserve">), </w:t>
            </w:r>
            <w:r w:rsidRPr="00DC7CD3">
              <w:rPr>
                <w:rFonts w:ascii="Times New Roman" w:hAnsi="Times New Roman"/>
                <w:sz w:val="20"/>
                <w:szCs w:val="20"/>
                <w:lang w:bidi="bo-CN"/>
              </w:rPr>
              <w:t>kur katras piegādes vērtība naudas izteiksmē ir ne mazāka kā 80% no paredzamās  līgumcenas</w:t>
            </w:r>
            <w:r>
              <w:rPr>
                <w:rFonts w:ascii="Times New Roman" w:hAnsi="Times New Roman"/>
                <w:sz w:val="20"/>
                <w:szCs w:val="20"/>
                <w:lang w:bidi="bo-CN"/>
              </w:rPr>
              <w:t xml:space="preserve">, kas ir EUR 41999,00 </w:t>
            </w:r>
            <w:r w:rsidRPr="00DC7CD3">
              <w:rPr>
                <w:rFonts w:ascii="Times New Roman" w:hAnsi="Times New Roman"/>
                <w:sz w:val="20"/>
                <w:szCs w:val="20"/>
                <w:lang w:bidi="bo-CN"/>
              </w:rPr>
              <w:t>bez PVN</w:t>
            </w:r>
            <w:r>
              <w:rPr>
                <w:rFonts w:ascii="Times New Roman" w:hAnsi="Times New Roman"/>
                <w:sz w:val="20"/>
                <w:szCs w:val="20"/>
                <w:lang w:bidi="bo-CN"/>
              </w:rPr>
              <w:t xml:space="preserve">. </w:t>
            </w:r>
          </w:p>
        </w:tc>
      </w:tr>
    </w:tbl>
    <w:p w:rsidR="00D750A9" w:rsidRDefault="00D750A9" w:rsidP="00D750A9">
      <w:pPr>
        <w:pStyle w:val="Style1"/>
        <w:numPr>
          <w:ilvl w:val="0"/>
          <w:numId w:val="0"/>
        </w:numPr>
        <w:ind w:left="567"/>
      </w:pPr>
    </w:p>
    <w:p w:rsidR="00D750A9" w:rsidRPr="001609BA" w:rsidRDefault="00D750A9" w:rsidP="00D750A9">
      <w:pPr>
        <w:pStyle w:val="Style1"/>
        <w:numPr>
          <w:ilvl w:val="1"/>
          <w:numId w:val="5"/>
        </w:numPr>
        <w:ind w:left="567" w:hanging="567"/>
      </w:pPr>
      <w:r w:rsidRPr="001609BA">
        <w:t>Ja piedāvājumu iesniedz personu apvienība vai personālsabiedrība, nolikuma 5.3.2., 5.3.3.</w:t>
      </w:r>
      <w:proofErr w:type="gramStart"/>
      <w:r w:rsidRPr="001609BA">
        <w:t>apakšpunktos minētos dokumentus</w:t>
      </w:r>
      <w:proofErr w:type="gramEnd"/>
      <w:r w:rsidRPr="001609BA">
        <w:t xml:space="preserve"> jāiesniedz par katru no attiecīgās personu apvienības dalībniekiem. Papildus jāiesniedz visu (personu), kas iekļautas apvienībā parakstīts sabiedrības līgums (oriģināls vai apliecināta kopija), kurā arī būtu </w:t>
      </w:r>
      <w:proofErr w:type="gramStart"/>
      <w:r w:rsidRPr="001609BA">
        <w:t>noradīts</w:t>
      </w:r>
      <w:proofErr w:type="gramEnd"/>
      <w:r w:rsidRPr="001609BA">
        <w:t xml:space="preserve"> katras personas atbildības apjoms un veicamo darbu uzskaitījums. Ja piedāvājumu iesniedz fizisko vai juridisko personu apvienība jebkurā to kombinācijā piedāvājumā jānorāda </w:t>
      </w:r>
      <w:proofErr w:type="gramStart"/>
      <w:r w:rsidRPr="001609BA">
        <w:t>personu</w:t>
      </w:r>
      <w:proofErr w:type="gramEnd"/>
      <w:r w:rsidRPr="001609BA">
        <w:t>, kura pārstāv persona apvienību iepirkumā.</w:t>
      </w:r>
    </w:p>
    <w:p w:rsidR="00D750A9" w:rsidRPr="001609BA" w:rsidRDefault="00D750A9" w:rsidP="00D750A9">
      <w:pPr>
        <w:pStyle w:val="ListParagraph"/>
        <w:numPr>
          <w:ilvl w:val="1"/>
          <w:numId w:val="5"/>
        </w:numPr>
        <w:tabs>
          <w:tab w:val="left" w:pos="567"/>
        </w:tabs>
        <w:suppressAutoHyphens/>
        <w:ind w:left="567" w:hanging="567"/>
        <w:contextualSpacing w:val="0"/>
        <w:jc w:val="both"/>
        <w:rPr>
          <w:rFonts w:ascii="Times New Roman" w:hAnsi="Times New Roman"/>
          <w:sz w:val="24"/>
        </w:rPr>
      </w:pPr>
      <w:r w:rsidRPr="001609BA">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D750A9" w:rsidRPr="00061DBE" w:rsidRDefault="00D750A9" w:rsidP="00D750A9">
      <w:pPr>
        <w:pStyle w:val="Text1"/>
        <w:spacing w:before="0" w:line="240" w:lineRule="auto"/>
        <w:ind w:left="0"/>
        <w:rPr>
          <w:rFonts w:ascii="Times New Roman" w:hAnsi="Times New Roman" w:cs="Times New Roman"/>
          <w:szCs w:val="24"/>
          <w:lang w:val="lv-LV"/>
        </w:rPr>
      </w:pPr>
    </w:p>
    <w:p w:rsidR="00D750A9" w:rsidRPr="001C5EA6" w:rsidRDefault="00D750A9" w:rsidP="00D750A9">
      <w:pPr>
        <w:numPr>
          <w:ilvl w:val="0"/>
          <w:numId w:val="5"/>
        </w:numPr>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rsidR="00D750A9" w:rsidRPr="007D64FC" w:rsidRDefault="00D750A9" w:rsidP="00D750A9">
      <w:pPr>
        <w:pStyle w:val="Style1"/>
        <w:numPr>
          <w:ilvl w:val="1"/>
          <w:numId w:val="6"/>
        </w:numPr>
        <w:ind w:left="567" w:hanging="567"/>
      </w:pPr>
      <w:r w:rsidRPr="007D64FC">
        <w:t xml:space="preserve">Pretendents tehnisko piedāvājumu sagatavo saskaņā ar nolikuma pielikumā Nr.2 „Tehniskā specifikācija – Tehniskais, Finanšu piedāvājums” noteikto formu. Tehniskajā piedāvājumā pretendentam jānorāda: </w:t>
      </w:r>
      <w:r w:rsidRPr="007D64FC">
        <w:rPr>
          <w:bCs/>
        </w:rPr>
        <w:t>piedāvātās preces nosaukumu, ražotāju, modeli, kataloga numuru (ja pretendents nav pats preces ražotājs, ja ir, tas jānorāda piedāvājumā) un preces aprakstu</w:t>
      </w:r>
      <w:r w:rsidRPr="007D64FC">
        <w:t>. Pretendents tehnisko piedāvājumu sagatavo par visu iepirkuma apjomu.</w:t>
      </w:r>
    </w:p>
    <w:p w:rsidR="00D750A9" w:rsidRPr="007D64FC" w:rsidRDefault="00D750A9" w:rsidP="00D750A9">
      <w:pPr>
        <w:pStyle w:val="Style1"/>
        <w:numPr>
          <w:ilvl w:val="1"/>
          <w:numId w:val="6"/>
        </w:numPr>
        <w:ind w:left="567" w:hanging="567"/>
      </w:pPr>
      <w:r w:rsidRPr="007D64FC">
        <w:rPr>
          <w:color w:val="000000"/>
        </w:rPr>
        <w:t xml:space="preserve">Pretendentam piedāvājumam jāpievieno </w:t>
      </w:r>
      <w:r w:rsidRPr="007D64FC">
        <w:t>visa preces parametru apliecinoša tehniskā dokumentācija (ražotāja izsniegtā tehniskā dokumentācija vai norāde uz ražotāja tīmekļa vietni)</w:t>
      </w:r>
      <w:proofErr w:type="gramStart"/>
      <w:r w:rsidRPr="007D64FC">
        <w:t xml:space="preserve"> no kuras Pasūtītājs var gūt nepārprotamu pārliecību par preces atbilstību tehniskajā specifikācijā noteiktajām prasībām</w:t>
      </w:r>
      <w:proofErr w:type="gramEnd"/>
      <w:r w:rsidRPr="007D64FC">
        <w:t xml:space="preserve">. </w:t>
      </w:r>
    </w:p>
    <w:p w:rsidR="00D750A9" w:rsidRPr="007D64FC" w:rsidRDefault="00D750A9" w:rsidP="00D750A9">
      <w:pPr>
        <w:pStyle w:val="Style1"/>
        <w:numPr>
          <w:ilvl w:val="1"/>
          <w:numId w:val="6"/>
        </w:numPr>
        <w:ind w:left="567" w:hanging="567"/>
      </w:pPr>
      <w:r w:rsidRPr="007D64FC">
        <w:t xml:space="preserve">Pretendentam piedāvājumam jāpievieno </w:t>
      </w:r>
      <w:proofErr w:type="gramStart"/>
      <w:r w:rsidRPr="007D64FC">
        <w:t>Preces kopšanas un lietošanas noteikumus</w:t>
      </w:r>
      <w:proofErr w:type="gramEnd"/>
      <w:r w:rsidRPr="007D64FC">
        <w:t>, kas nav pretrunā ar tehniskās specifikācijas prasībām.</w:t>
      </w:r>
    </w:p>
    <w:p w:rsidR="00D750A9" w:rsidRPr="00DF6095" w:rsidRDefault="00D750A9" w:rsidP="00D750A9">
      <w:pPr>
        <w:jc w:val="both"/>
        <w:rPr>
          <w:rFonts w:ascii="Times New Roman" w:hAnsi="Times New Roman" w:cs="Times New Roman"/>
          <w:sz w:val="24"/>
        </w:rPr>
      </w:pPr>
    </w:p>
    <w:p w:rsidR="00D750A9" w:rsidRPr="001C5EA6" w:rsidRDefault="00D750A9" w:rsidP="00D750A9">
      <w:pPr>
        <w:numPr>
          <w:ilvl w:val="0"/>
          <w:numId w:val="6"/>
        </w:numPr>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FINANŠU PIEDĀVĀJUMA SAGATAVOŠANU </w:t>
      </w:r>
    </w:p>
    <w:p w:rsidR="00D750A9" w:rsidRPr="001609BA" w:rsidRDefault="00D750A9" w:rsidP="00D750A9">
      <w:pPr>
        <w:pStyle w:val="Style1"/>
        <w:numPr>
          <w:ilvl w:val="1"/>
          <w:numId w:val="6"/>
        </w:numPr>
        <w:ind w:left="567" w:hanging="567"/>
        <w:rPr>
          <w:color w:val="000000"/>
          <w:spacing w:val="-4"/>
        </w:rPr>
      </w:pPr>
      <w:r w:rsidRPr="001609BA">
        <w:t>Pretendents Finanšu piedāvājumu sagatavo saskaņā ar nolikuma pielikumā Nr.2 „Tehniskā specifikācija – Tehniskais, Finanšu piedāvājums” noteikto formu.</w:t>
      </w:r>
    </w:p>
    <w:p w:rsidR="00D750A9" w:rsidRPr="007D64FC" w:rsidRDefault="00D750A9" w:rsidP="00D750A9">
      <w:pPr>
        <w:pStyle w:val="Style1"/>
        <w:numPr>
          <w:ilvl w:val="1"/>
          <w:numId w:val="6"/>
        </w:numPr>
        <w:ind w:left="567" w:hanging="567"/>
      </w:pPr>
      <w:r w:rsidRPr="007D64FC">
        <w:t>Piedāvātajā līgumcenā pretendents iekļauj:</w:t>
      </w:r>
    </w:p>
    <w:p w:rsidR="00D750A9" w:rsidRPr="007D64FC" w:rsidRDefault="00D750A9" w:rsidP="00D750A9">
      <w:pPr>
        <w:numPr>
          <w:ilvl w:val="2"/>
          <w:numId w:val="6"/>
        </w:numPr>
        <w:ind w:left="1134" w:hanging="567"/>
        <w:jc w:val="both"/>
        <w:rPr>
          <w:rFonts w:ascii="Times New Roman" w:hAnsi="Times New Roman" w:cs="Times New Roman"/>
          <w:sz w:val="24"/>
        </w:rPr>
      </w:pPr>
      <w:r w:rsidRPr="007D64FC">
        <w:rPr>
          <w:rFonts w:ascii="Times New Roman" w:hAnsi="Times New Roman" w:cs="Times New Roman"/>
          <w:sz w:val="24"/>
        </w:rPr>
        <w:t>visas izmaksas, kas saistītas ar preces izgatavošanu un piegādi;</w:t>
      </w:r>
    </w:p>
    <w:p w:rsidR="00D750A9" w:rsidRPr="007D64FC" w:rsidRDefault="00D750A9" w:rsidP="00D750A9">
      <w:pPr>
        <w:numPr>
          <w:ilvl w:val="2"/>
          <w:numId w:val="6"/>
        </w:numPr>
        <w:ind w:left="1134" w:hanging="567"/>
        <w:jc w:val="both"/>
        <w:rPr>
          <w:rFonts w:ascii="Times New Roman" w:hAnsi="Times New Roman" w:cs="Times New Roman"/>
          <w:sz w:val="24"/>
        </w:rPr>
      </w:pPr>
      <w:r w:rsidRPr="007D64FC">
        <w:rPr>
          <w:rFonts w:ascii="Times New Roman" w:hAnsi="Times New Roman" w:cs="Times New Roman"/>
          <w:sz w:val="24"/>
        </w:rPr>
        <w:t>visus valsts un pašvaldību noteiktos nodokļus un nodevas, izņemot pievienotās vērtības nodokli;</w:t>
      </w:r>
    </w:p>
    <w:p w:rsidR="00D750A9" w:rsidRPr="007D64FC" w:rsidRDefault="00D750A9" w:rsidP="00D750A9">
      <w:pPr>
        <w:numPr>
          <w:ilvl w:val="2"/>
          <w:numId w:val="6"/>
        </w:numPr>
        <w:ind w:left="1134" w:hanging="567"/>
        <w:jc w:val="both"/>
        <w:rPr>
          <w:rFonts w:ascii="Times New Roman" w:hAnsi="Times New Roman" w:cs="Times New Roman"/>
          <w:sz w:val="24"/>
        </w:rPr>
      </w:pPr>
      <w:r w:rsidRPr="007D64FC">
        <w:rPr>
          <w:rFonts w:ascii="Times New Roman" w:hAnsi="Times New Roman" w:cs="Times New Roman"/>
          <w:sz w:val="24"/>
        </w:rPr>
        <w:lastRenderedPageBreak/>
        <w:t>citas izmaksas, kas ir saistošas pretendentam.</w:t>
      </w:r>
    </w:p>
    <w:p w:rsidR="00D750A9" w:rsidRPr="007D64FC" w:rsidRDefault="00D750A9" w:rsidP="00D750A9">
      <w:pPr>
        <w:pStyle w:val="Style1"/>
        <w:numPr>
          <w:ilvl w:val="1"/>
          <w:numId w:val="6"/>
        </w:numPr>
        <w:ind w:left="567" w:hanging="567"/>
      </w:pPr>
      <w:r w:rsidRPr="007D64FC">
        <w:t xml:space="preserve">Piedāvājuma cena ir jāaprēķina un jānorāda ar precizitāti 2 (divas) zīmes aiz komata, </w:t>
      </w:r>
      <w:proofErr w:type="spellStart"/>
      <w:r w:rsidRPr="007D64FC">
        <w:rPr>
          <w:i/>
          <w:iCs/>
        </w:rPr>
        <w:t>euro</w:t>
      </w:r>
      <w:proofErr w:type="spellEnd"/>
      <w:r w:rsidRPr="007D64FC">
        <w:t xml:space="preserve">. </w:t>
      </w:r>
    </w:p>
    <w:p w:rsidR="00D750A9" w:rsidRPr="00650D3A" w:rsidRDefault="00D750A9" w:rsidP="00D750A9">
      <w:pPr>
        <w:pStyle w:val="Style1"/>
        <w:numPr>
          <w:ilvl w:val="1"/>
          <w:numId w:val="6"/>
        </w:numPr>
        <w:suppressAutoHyphens w:val="0"/>
        <w:ind w:left="567" w:hanging="567"/>
      </w:pPr>
      <w:r w:rsidRPr="00650D3A">
        <w:t>Pretendents pievienotās vērtības nodokli (PVN) norāda atbilstoši Latvijas Republikas spēkā esošajos normatīvajos aktos noteiktajai kārtībai un noteiktajām likmēm.</w:t>
      </w:r>
    </w:p>
    <w:p w:rsidR="00D750A9" w:rsidRPr="00650D3A" w:rsidRDefault="00D750A9" w:rsidP="00D750A9">
      <w:pPr>
        <w:pStyle w:val="Style1"/>
        <w:numPr>
          <w:ilvl w:val="1"/>
          <w:numId w:val="6"/>
        </w:numPr>
        <w:suppressAutoHyphens w:val="0"/>
        <w:ind w:left="567" w:hanging="567"/>
      </w:pPr>
      <w:r>
        <w:t>Vienību c</w:t>
      </w:r>
      <w:r w:rsidRPr="00650D3A">
        <w:t>ena</w:t>
      </w:r>
      <w:r>
        <w:t>s</w:t>
      </w:r>
      <w:r w:rsidRPr="00650D3A">
        <w:t>, kur</w:t>
      </w:r>
      <w:r>
        <w:t>as</w:t>
      </w:r>
      <w:r w:rsidRPr="00650D3A">
        <w:t xml:space="preserve"> piedāvā </w:t>
      </w:r>
      <w:r>
        <w:t>p</w:t>
      </w:r>
      <w:r w:rsidRPr="00650D3A">
        <w:t>retendents, ir noteikt</w:t>
      </w:r>
      <w:r w:rsidR="000E6EC4">
        <w:t>as</w:t>
      </w:r>
      <w:r w:rsidRPr="00650D3A">
        <w:t xml:space="preserve"> uz visu </w:t>
      </w:r>
      <w:r w:rsidR="000E6EC4">
        <w:t>Līguma</w:t>
      </w:r>
      <w:r w:rsidRPr="00650D3A">
        <w:t xml:space="preserve"> izpildes laiku</w:t>
      </w:r>
      <w:r w:rsidR="000E6EC4">
        <w:t>.</w:t>
      </w:r>
      <w:r w:rsidRPr="00650D3A">
        <w:t xml:space="preserve"> </w:t>
      </w:r>
    </w:p>
    <w:p w:rsidR="00D750A9" w:rsidRPr="00061DBE" w:rsidRDefault="00D750A9" w:rsidP="00D750A9">
      <w:pPr>
        <w:widowControl w:val="0"/>
        <w:jc w:val="both"/>
        <w:rPr>
          <w:rFonts w:ascii="Times New Roman" w:hAnsi="Times New Roman" w:cs="Times New Roman"/>
          <w:b/>
          <w:sz w:val="24"/>
        </w:rPr>
      </w:pPr>
    </w:p>
    <w:p w:rsidR="00D750A9" w:rsidRDefault="00D750A9" w:rsidP="00D750A9">
      <w:pPr>
        <w:widowControl w:val="0"/>
        <w:numPr>
          <w:ilvl w:val="0"/>
          <w:numId w:val="6"/>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rsidR="00D750A9" w:rsidRPr="00061DBE" w:rsidRDefault="00D750A9" w:rsidP="00D750A9">
      <w:pPr>
        <w:widowControl w:val="0"/>
        <w:numPr>
          <w:ilvl w:val="1"/>
          <w:numId w:val="6"/>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Iepirkuma komisija veic piedāvājumu noformējuma un </w:t>
      </w:r>
      <w:r>
        <w:rPr>
          <w:rFonts w:ascii="Times New Roman" w:hAnsi="Times New Roman" w:cs="Times New Roman"/>
          <w:sz w:val="24"/>
        </w:rPr>
        <w:t>p</w:t>
      </w:r>
      <w:r w:rsidRPr="00061DBE">
        <w:rPr>
          <w:rFonts w:ascii="Times New Roman" w:hAnsi="Times New Roman" w:cs="Times New Roman"/>
          <w:sz w:val="24"/>
        </w:rPr>
        <w:t xml:space="preserve">retendentu kvalifikācijas pārbaudi slēgtās sēdēs, </w:t>
      </w:r>
      <w:r w:rsidRPr="00061DBE">
        <w:rPr>
          <w:rFonts w:ascii="Times New Roman" w:hAnsi="Times New Roman" w:cs="Times New Roman"/>
          <w:color w:val="000000"/>
          <w:spacing w:val="-6"/>
          <w:sz w:val="24"/>
        </w:rPr>
        <w:t xml:space="preserve">kuras laikā Iepirkuma komisija pārbauda piedāvājumu atbilstību nolikumā noteiktajām noformējuma prasībām un </w:t>
      </w:r>
      <w:r>
        <w:rPr>
          <w:rFonts w:ascii="Times New Roman" w:hAnsi="Times New Roman" w:cs="Times New Roman"/>
          <w:color w:val="000000"/>
          <w:spacing w:val="-6"/>
          <w:sz w:val="24"/>
        </w:rPr>
        <w:t>p</w:t>
      </w:r>
      <w:r w:rsidRPr="00061DBE">
        <w:rPr>
          <w:rFonts w:ascii="Times New Roman" w:hAnsi="Times New Roman" w:cs="Times New Roman"/>
          <w:sz w:val="24"/>
        </w:rPr>
        <w:t>retendenta atbilstību nolikuma 5.</w:t>
      </w:r>
      <w:r>
        <w:rPr>
          <w:rFonts w:ascii="Times New Roman" w:hAnsi="Times New Roman" w:cs="Times New Roman"/>
          <w:sz w:val="24"/>
        </w:rPr>
        <w:t>punktā</w:t>
      </w:r>
      <w:r w:rsidRPr="00061DBE">
        <w:rPr>
          <w:rFonts w:ascii="Times New Roman" w:hAnsi="Times New Roman" w:cs="Times New Roman"/>
          <w:sz w:val="24"/>
        </w:rPr>
        <w:t xml:space="preserve"> noteiktajām kvalifikācijas prasībām. </w:t>
      </w:r>
    </w:p>
    <w:p w:rsidR="00D750A9" w:rsidRPr="00061DBE" w:rsidRDefault="00D750A9" w:rsidP="00D750A9">
      <w:pPr>
        <w:widowControl w:val="0"/>
        <w:numPr>
          <w:ilvl w:val="1"/>
          <w:numId w:val="6"/>
        </w:numPr>
        <w:tabs>
          <w:tab w:val="left" w:pos="567"/>
        </w:tabs>
        <w:ind w:left="567" w:hanging="567"/>
        <w:jc w:val="both"/>
        <w:rPr>
          <w:rFonts w:ascii="Times New Roman" w:hAnsi="Times New Roman" w:cs="Times New Roman"/>
          <w:b/>
          <w:sz w:val="24"/>
        </w:rPr>
      </w:pPr>
      <w:r w:rsidRPr="00061DBE">
        <w:rPr>
          <w:rFonts w:ascii="Times New Roman" w:hAnsi="Times New Roman" w:cs="Times New Roman"/>
          <w:bCs/>
          <w:sz w:val="24"/>
        </w:rPr>
        <w:t xml:space="preserve">Iepirkuma komisija, </w:t>
      </w:r>
      <w:r w:rsidRPr="00061DBE">
        <w:rPr>
          <w:rFonts w:ascii="Times New Roman" w:hAnsi="Times New Roman" w:cs="Times New Roman"/>
          <w:sz w:val="24"/>
        </w:rPr>
        <w:t>saskaņā ar Publisko iepirkumu likumu un nolikumu, pieņem lēmumu par piedāvājuma noraidīšanu vai tālāku piedāvājuma vērtēšanu.</w:t>
      </w:r>
    </w:p>
    <w:p w:rsidR="00D750A9" w:rsidRPr="005D1C01" w:rsidRDefault="00D750A9" w:rsidP="00D750A9">
      <w:pPr>
        <w:widowControl w:val="0"/>
        <w:numPr>
          <w:ilvl w:val="1"/>
          <w:numId w:val="6"/>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Pr>
          <w:rFonts w:ascii="Times New Roman" w:hAnsi="Times New Roman" w:cs="Times New Roman"/>
          <w:sz w:val="24"/>
        </w:rPr>
        <w:t>t</w:t>
      </w:r>
      <w:r w:rsidRPr="00061DBE">
        <w:rPr>
          <w:rFonts w:ascii="Times New Roman" w:hAnsi="Times New Roman" w:cs="Times New Roman"/>
          <w:sz w:val="24"/>
        </w:rPr>
        <w:t>ehniskajai specifikācijai pārbaudei.</w:t>
      </w:r>
    </w:p>
    <w:p w:rsidR="00D750A9" w:rsidRPr="00061DBE" w:rsidRDefault="00D750A9" w:rsidP="00D750A9">
      <w:pPr>
        <w:widowControl w:val="0"/>
        <w:jc w:val="both"/>
        <w:rPr>
          <w:rFonts w:ascii="Times New Roman" w:hAnsi="Times New Roman" w:cs="Times New Roman"/>
          <w:b/>
          <w:sz w:val="24"/>
        </w:rPr>
      </w:pPr>
    </w:p>
    <w:p w:rsidR="00D750A9" w:rsidRPr="00FB4BF9" w:rsidRDefault="00D750A9" w:rsidP="00D750A9">
      <w:pPr>
        <w:pStyle w:val="ListParagraph"/>
        <w:widowControl w:val="0"/>
        <w:numPr>
          <w:ilvl w:val="0"/>
          <w:numId w:val="6"/>
        </w:numPr>
        <w:ind w:right="-81" w:hanging="567"/>
        <w:contextualSpacing w:val="0"/>
        <w:jc w:val="both"/>
        <w:rPr>
          <w:rFonts w:ascii="Times New Roman" w:hAnsi="Times New Roman"/>
          <w:smallCaps/>
          <w:sz w:val="24"/>
        </w:rPr>
      </w:pPr>
      <w:r w:rsidRPr="00FB4BF9">
        <w:rPr>
          <w:rFonts w:ascii="Times New Roman" w:hAnsi="Times New Roman"/>
          <w:b/>
          <w:smallCaps/>
          <w:sz w:val="24"/>
        </w:rPr>
        <w:t xml:space="preserve">TEHNISKĀ PIEDĀVĀJUMA ATBILSTĪBAS PĀRBAUDE </w:t>
      </w:r>
    </w:p>
    <w:p w:rsidR="00D750A9" w:rsidRPr="00061DBE" w:rsidRDefault="00D750A9" w:rsidP="00D750A9">
      <w:pPr>
        <w:widowControl w:val="0"/>
        <w:numPr>
          <w:ilvl w:val="1"/>
          <w:numId w:val="6"/>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Iepirkuma komisija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rsidR="00D750A9" w:rsidRPr="00061DBE" w:rsidRDefault="00D750A9" w:rsidP="00D750A9">
      <w:pPr>
        <w:widowControl w:val="0"/>
        <w:numPr>
          <w:ilvl w:val="1"/>
          <w:numId w:val="6"/>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epirkumā un netiek tālāk izvērtēts, ja Iepirkuma komisija konstatē, ka:</w:t>
      </w:r>
    </w:p>
    <w:p w:rsidR="00D750A9" w:rsidRPr="00061DBE" w:rsidRDefault="00D750A9" w:rsidP="00D750A9">
      <w:pPr>
        <w:widowControl w:val="0"/>
        <w:numPr>
          <w:ilvl w:val="2"/>
          <w:numId w:val="6"/>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rsidR="00D750A9" w:rsidRPr="00061DBE" w:rsidRDefault="00D750A9" w:rsidP="00D750A9">
      <w:pPr>
        <w:widowControl w:val="0"/>
        <w:numPr>
          <w:ilvl w:val="2"/>
          <w:numId w:val="6"/>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rsidR="00D750A9" w:rsidRDefault="00D750A9" w:rsidP="00D750A9">
      <w:pPr>
        <w:widowControl w:val="0"/>
        <w:numPr>
          <w:ilvl w:val="1"/>
          <w:numId w:val="6"/>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rsidR="00D750A9" w:rsidRPr="00061DBE" w:rsidRDefault="00D750A9" w:rsidP="00D750A9">
      <w:pPr>
        <w:widowControl w:val="0"/>
        <w:ind w:right="-81"/>
        <w:jc w:val="both"/>
        <w:rPr>
          <w:rFonts w:ascii="Times New Roman" w:hAnsi="Times New Roman" w:cs="Times New Roman"/>
          <w:sz w:val="24"/>
        </w:rPr>
      </w:pPr>
    </w:p>
    <w:p w:rsidR="00D750A9" w:rsidRPr="001C5EA6" w:rsidRDefault="00D750A9" w:rsidP="00D750A9">
      <w:pPr>
        <w:widowControl w:val="0"/>
        <w:numPr>
          <w:ilvl w:val="0"/>
          <w:numId w:val="6"/>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rsidR="00D750A9" w:rsidRPr="00417CD8" w:rsidRDefault="00D750A9" w:rsidP="00D750A9">
      <w:pPr>
        <w:pStyle w:val="BodyTextIndent3"/>
        <w:widowControl w:val="0"/>
        <w:numPr>
          <w:ilvl w:val="1"/>
          <w:numId w:val="6"/>
        </w:numPr>
        <w:spacing w:after="0"/>
        <w:ind w:left="567" w:right="-79" w:hanging="540"/>
        <w:jc w:val="both"/>
        <w:rPr>
          <w:rFonts w:ascii="Times New Roman" w:hAnsi="Times New Roman"/>
          <w:bCs/>
          <w:sz w:val="24"/>
          <w:szCs w:val="24"/>
        </w:rPr>
      </w:pPr>
      <w:r w:rsidRPr="00417CD8">
        <w:rPr>
          <w:rFonts w:ascii="Times New Roman" w:hAnsi="Times New Roman"/>
          <w:sz w:val="24"/>
          <w:szCs w:val="24"/>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417CD8">
        <w:rPr>
          <w:rFonts w:ascii="Times New Roman" w:hAnsi="Times New Roman"/>
          <w:bCs/>
          <w:sz w:val="24"/>
          <w:szCs w:val="24"/>
        </w:rPr>
        <w:t>.</w:t>
      </w:r>
    </w:p>
    <w:p w:rsidR="00D750A9" w:rsidRPr="00417CD8" w:rsidRDefault="00D750A9" w:rsidP="00D750A9">
      <w:pPr>
        <w:pStyle w:val="Style1"/>
        <w:numPr>
          <w:ilvl w:val="1"/>
          <w:numId w:val="6"/>
        </w:numPr>
        <w:ind w:left="567" w:hanging="567"/>
        <w:rPr>
          <w:rFonts w:eastAsia="Calibri"/>
          <w:bCs/>
          <w:kern w:val="56"/>
        </w:rPr>
      </w:pPr>
      <w:r w:rsidRPr="00417CD8">
        <w:t>Ja piedāvājumu vērtēšanas laikā Iepirkuma komisijai ir šaubas, ka pretendenta iesniegtais finanšu piedāvājums varētu būt nepamatoti lēts (šaubu gadījumā), Iepirkuma komisija pieprasa detalizētu paskaidrojumu par būtiskajiem piedāvājuma nosacījumiem, tajā skaitā par īpašiem nosacījumiem, tehnoloģijām vai cita veida nosacījumiem, kas ļauj piedāvāt šādu cenu.</w:t>
      </w:r>
    </w:p>
    <w:p w:rsidR="00D750A9" w:rsidRPr="00417CD8" w:rsidRDefault="00D750A9" w:rsidP="00D750A9">
      <w:pPr>
        <w:ind w:left="567"/>
        <w:jc w:val="both"/>
        <w:rPr>
          <w:rFonts w:ascii="Times New Roman" w:hAnsi="Times New Roman" w:cs="Times New Roman"/>
          <w:sz w:val="24"/>
        </w:rPr>
      </w:pPr>
      <w:r w:rsidRPr="00417CD8">
        <w:rPr>
          <w:rFonts w:ascii="Times New Roman" w:hAnsi="Times New Roman" w:cs="Times New Roman"/>
          <w:sz w:val="24"/>
        </w:rPr>
        <w:t>Iepirkuma komisija izvērtē pretendenta sniegto skaidrojumu un pieņem lēmumu par piedāvājuma noraidīšanu vai tālāku piedāvājuma vērtēšanu.</w:t>
      </w:r>
    </w:p>
    <w:p w:rsidR="00D750A9" w:rsidRPr="00061DBE" w:rsidRDefault="00D750A9" w:rsidP="00D750A9">
      <w:pPr>
        <w:jc w:val="both"/>
        <w:rPr>
          <w:rFonts w:ascii="Times New Roman" w:hAnsi="Times New Roman" w:cs="Times New Roman"/>
          <w:sz w:val="24"/>
        </w:rPr>
      </w:pPr>
    </w:p>
    <w:p w:rsidR="00D750A9" w:rsidRPr="00FB2CD5" w:rsidRDefault="00D750A9" w:rsidP="00D750A9">
      <w:pPr>
        <w:widowControl w:val="0"/>
        <w:numPr>
          <w:ilvl w:val="0"/>
          <w:numId w:val="6"/>
        </w:numPr>
        <w:ind w:left="567" w:right="-81" w:hanging="567"/>
        <w:jc w:val="both"/>
        <w:rPr>
          <w:rFonts w:ascii="Times New Roman" w:hAnsi="Times New Roman" w:cs="Times New Roman"/>
          <w:smallCaps/>
          <w:sz w:val="24"/>
        </w:rPr>
      </w:pPr>
      <w:r w:rsidRPr="00FB2CD5">
        <w:rPr>
          <w:rFonts w:ascii="Times New Roman" w:hAnsi="Times New Roman" w:cs="Times New Roman"/>
          <w:b/>
          <w:smallCaps/>
          <w:sz w:val="24"/>
        </w:rPr>
        <w:t>LĪGU</w:t>
      </w:r>
      <w:r>
        <w:rPr>
          <w:rFonts w:ascii="Times New Roman" w:hAnsi="Times New Roman" w:cs="Times New Roman"/>
          <w:b/>
          <w:smallCaps/>
          <w:sz w:val="24"/>
        </w:rPr>
        <w:t xml:space="preserve">MSLĒGŠANAS TIESĪBU PIEŠĶIRŠANA </w:t>
      </w:r>
      <w:r w:rsidRPr="00FB2CD5">
        <w:rPr>
          <w:rFonts w:ascii="Times New Roman" w:hAnsi="Times New Roman" w:cs="Times New Roman"/>
          <w:b/>
          <w:smallCaps/>
          <w:sz w:val="24"/>
        </w:rPr>
        <w:t xml:space="preserve">UN LĪGUMA NOSLĒGŠANA </w:t>
      </w:r>
    </w:p>
    <w:p w:rsidR="00D750A9" w:rsidRPr="00061DBE" w:rsidRDefault="00D750A9" w:rsidP="00D750A9">
      <w:pPr>
        <w:widowControl w:val="0"/>
        <w:ind w:left="426" w:right="-81"/>
        <w:jc w:val="both"/>
        <w:rPr>
          <w:rFonts w:ascii="Times New Roman" w:hAnsi="Times New Roman" w:cs="Times New Roman"/>
          <w:smallCaps/>
          <w:sz w:val="24"/>
        </w:rPr>
      </w:pPr>
    </w:p>
    <w:p w:rsidR="00D750A9" w:rsidRPr="00F33F48" w:rsidRDefault="00D750A9" w:rsidP="00D750A9">
      <w:pPr>
        <w:pStyle w:val="Style1"/>
        <w:numPr>
          <w:ilvl w:val="1"/>
          <w:numId w:val="6"/>
        </w:numPr>
        <w:ind w:left="567" w:hanging="567"/>
      </w:pPr>
      <w:r w:rsidRPr="00F33F48">
        <w:t>Gadījumā, ja tiks saņemt</w:t>
      </w:r>
      <w:r>
        <w:t>s</w:t>
      </w:r>
      <w:r w:rsidRPr="00F33F48">
        <w:t xml:space="preserve"> </w:t>
      </w:r>
      <w:r>
        <w:t>1</w:t>
      </w:r>
      <w:r w:rsidRPr="00F33F48">
        <w:t xml:space="preserve"> (</w:t>
      </w:r>
      <w:r>
        <w:t>viens</w:t>
      </w:r>
      <w:r w:rsidRPr="00F33F48">
        <w:t>) nolikuma prasībām atbilstoš</w:t>
      </w:r>
      <w:r>
        <w:t>s</w:t>
      </w:r>
      <w:r w:rsidRPr="00F33F48">
        <w:t xml:space="preserve"> piedāvājum</w:t>
      </w:r>
      <w:r>
        <w:t>s</w:t>
      </w:r>
      <w:r w:rsidRPr="00F33F48">
        <w:t>,</w:t>
      </w:r>
      <w:r>
        <w:t xml:space="preserve"> kas atbilst iepirkuma nolikuma prasībām,</w:t>
      </w:r>
      <w:r w:rsidRPr="00F33F48">
        <w:t xml:space="preserve"> Iepirkuma komisija ir tiesīga </w:t>
      </w:r>
      <w:r>
        <w:t>slēgt piegādes līgumu</w:t>
      </w:r>
      <w:r w:rsidRPr="00F33F48">
        <w:t>.</w:t>
      </w:r>
    </w:p>
    <w:p w:rsidR="00D750A9" w:rsidRPr="00F33F48" w:rsidRDefault="00D750A9" w:rsidP="00D750A9">
      <w:pPr>
        <w:widowControl w:val="0"/>
        <w:numPr>
          <w:ilvl w:val="1"/>
          <w:numId w:val="6"/>
        </w:numPr>
        <w:ind w:left="567" w:right="-81" w:hanging="567"/>
        <w:jc w:val="both"/>
        <w:rPr>
          <w:rFonts w:ascii="Times New Roman" w:hAnsi="Times New Roman" w:cs="Times New Roman"/>
          <w:caps/>
          <w:sz w:val="24"/>
        </w:rPr>
      </w:pPr>
      <w:r w:rsidRPr="00F33F48">
        <w:rPr>
          <w:rFonts w:ascii="Times New Roman" w:hAnsi="Times New Roman" w:cs="Times New Roman"/>
          <w:sz w:val="24"/>
        </w:rPr>
        <w:t xml:space="preserve">Lēmumu par iepirkuma rezultātiem Iepirkuma komisija visiem pretendentiem paziņo rakstiski 3 (trīs) darbdienu laikā pēc tam, kad Iepirkuma komisija pieņēmusi lēmumu par iepirkumā izraudzīto pretendentu, vai pārtraukt iepirkumu, neizvēloties nevienu no pretendentu iesniegtajiem piedāvājumiem. Kā arī savā </w:t>
      </w:r>
      <w:r>
        <w:rPr>
          <w:rFonts w:ascii="Times New Roman" w:eastAsia="Times New Roman" w:hAnsi="Times New Roman" w:cs="Times New Roman"/>
          <w:sz w:val="24"/>
          <w:lang w:eastAsia="lv-LV"/>
        </w:rPr>
        <w:t>mājaslapā</w:t>
      </w:r>
      <w:r w:rsidRPr="00F33F48">
        <w:rPr>
          <w:rFonts w:ascii="Times New Roman" w:hAnsi="Times New Roman" w:cs="Times New Roman"/>
          <w:sz w:val="24"/>
        </w:rPr>
        <w:t xml:space="preserve"> nodrošinās brīvu un tiešu elektronisku pieeju informatīvajam paziņojumam par Iepirkuma komisijas pieņemto lēmumu.</w:t>
      </w:r>
    </w:p>
    <w:p w:rsidR="00D750A9" w:rsidRPr="00F33F48" w:rsidRDefault="00D750A9" w:rsidP="00D750A9">
      <w:pPr>
        <w:widowControl w:val="0"/>
        <w:numPr>
          <w:ilvl w:val="1"/>
          <w:numId w:val="6"/>
        </w:numPr>
        <w:ind w:left="567" w:right="-81" w:hanging="567"/>
        <w:jc w:val="both"/>
        <w:rPr>
          <w:rFonts w:ascii="Times New Roman" w:hAnsi="Times New Roman" w:cs="Times New Roman"/>
          <w:caps/>
          <w:sz w:val="24"/>
        </w:rPr>
      </w:pPr>
      <w:r w:rsidRPr="00F33F48">
        <w:rPr>
          <w:rFonts w:ascii="Times New Roman" w:hAnsi="Times New Roman" w:cs="Times New Roman"/>
          <w:sz w:val="24"/>
        </w:rPr>
        <w:t xml:space="preserve">Ja iepirkuma uzvarētājs atsakās no </w:t>
      </w:r>
      <w:r>
        <w:rPr>
          <w:rFonts w:ascii="Times New Roman" w:hAnsi="Times New Roman" w:cs="Times New Roman"/>
          <w:sz w:val="24"/>
        </w:rPr>
        <w:t>Līguma</w:t>
      </w:r>
      <w:r w:rsidRPr="00F33F48">
        <w:rPr>
          <w:rFonts w:ascii="Times New Roman" w:hAnsi="Times New Roman" w:cs="Times New Roman"/>
          <w:sz w:val="24"/>
        </w:rPr>
        <w:t xml:space="preserve"> noslēgšanas vai atsauc savu piedāvājumu, </w:t>
      </w:r>
      <w:r w:rsidRPr="00F33F48">
        <w:rPr>
          <w:rFonts w:ascii="Times New Roman" w:hAnsi="Times New Roman" w:cs="Times New Roman"/>
          <w:sz w:val="24"/>
        </w:rPr>
        <w:lastRenderedPageBreak/>
        <w:t>Iepirkuma komisija var atzīt par uzvarētāju pretendentu, kurš iesniedzis nākamo lētāko piedāvājumu vai pārtraukt iepirkumu, neizvēloties nevienu piedāvājumu.</w:t>
      </w:r>
    </w:p>
    <w:p w:rsidR="00D750A9" w:rsidRPr="00F33F48" w:rsidRDefault="00D750A9" w:rsidP="00D750A9">
      <w:pPr>
        <w:widowControl w:val="0"/>
        <w:numPr>
          <w:ilvl w:val="1"/>
          <w:numId w:val="6"/>
        </w:numPr>
        <w:ind w:left="567" w:hanging="567"/>
        <w:jc w:val="both"/>
        <w:rPr>
          <w:rFonts w:ascii="Times New Roman" w:hAnsi="Times New Roman" w:cs="Times New Roman"/>
          <w:sz w:val="24"/>
        </w:rPr>
      </w:pPr>
      <w:r w:rsidRPr="00F33F48">
        <w:rPr>
          <w:rFonts w:ascii="Times New Roman" w:hAnsi="Times New Roman" w:cs="Times New Roman"/>
          <w:sz w:val="24"/>
        </w:rPr>
        <w:t>Iepirkuma komisija var pieņemt lēmumu pārtraukt iepirkumu, ja nav iesniegts neviens piedāvājums vai nav iesniegts neviens nolikumam atbilstošs piedāvājums vai cits objektīvi pamatots iemesls.</w:t>
      </w:r>
    </w:p>
    <w:p w:rsidR="00D750A9" w:rsidRPr="00F33F48" w:rsidRDefault="00D750A9" w:rsidP="00D750A9">
      <w:pPr>
        <w:widowControl w:val="0"/>
        <w:numPr>
          <w:ilvl w:val="1"/>
          <w:numId w:val="6"/>
        </w:numPr>
        <w:ind w:left="567" w:hanging="567"/>
        <w:jc w:val="both"/>
        <w:rPr>
          <w:rFonts w:ascii="Times New Roman" w:hAnsi="Times New Roman" w:cs="Times New Roman"/>
          <w:sz w:val="24"/>
        </w:rPr>
      </w:pPr>
      <w:r w:rsidRPr="00F33F48">
        <w:rPr>
          <w:rFonts w:ascii="Times New Roman" w:hAnsi="Times New Roman" w:cs="Times New Roman"/>
          <w:color w:val="000000"/>
          <w:sz w:val="24"/>
        </w:rPr>
        <w:t xml:space="preserve">Grozījumus </w:t>
      </w:r>
      <w:r>
        <w:rPr>
          <w:rFonts w:ascii="Times New Roman" w:hAnsi="Times New Roman" w:cs="Times New Roman"/>
          <w:color w:val="000000"/>
          <w:sz w:val="24"/>
        </w:rPr>
        <w:t>Līgumā</w:t>
      </w:r>
      <w:r w:rsidRPr="00F33F48">
        <w:rPr>
          <w:rFonts w:ascii="Times New Roman" w:hAnsi="Times New Roman" w:cs="Times New Roman"/>
          <w:color w:val="000000"/>
          <w:sz w:val="24"/>
        </w:rPr>
        <w:t>, kas noslēdzam</w:t>
      </w:r>
      <w:r>
        <w:rPr>
          <w:rFonts w:ascii="Times New Roman" w:hAnsi="Times New Roman" w:cs="Times New Roman"/>
          <w:color w:val="000000"/>
          <w:sz w:val="24"/>
        </w:rPr>
        <w:t>a</w:t>
      </w:r>
      <w:r w:rsidRPr="00F33F48">
        <w:rPr>
          <w:rFonts w:ascii="Times New Roman" w:hAnsi="Times New Roman" w:cs="Times New Roman"/>
          <w:color w:val="000000"/>
          <w:sz w:val="24"/>
        </w:rPr>
        <w:t xml:space="preserve">s Publisko iepirkumu likuma </w:t>
      </w:r>
      <w:proofErr w:type="gramStart"/>
      <w:r w:rsidRPr="00F33F48">
        <w:rPr>
          <w:rFonts w:ascii="Times New Roman" w:hAnsi="Times New Roman" w:cs="Times New Roman"/>
          <w:color w:val="000000"/>
          <w:sz w:val="24"/>
        </w:rPr>
        <w:t>67.panta</w:t>
      </w:r>
      <w:proofErr w:type="gramEnd"/>
      <w:r w:rsidRPr="00F33F48">
        <w:rPr>
          <w:rFonts w:ascii="Times New Roman" w:hAnsi="Times New Roman" w:cs="Times New Roman"/>
          <w:color w:val="000000"/>
          <w:sz w:val="24"/>
        </w:rPr>
        <w:t xml:space="preserve"> noteiktajā kārtībā, izdara, ievērojot Publisko iepirkumu likuma </w:t>
      </w:r>
      <w:hyperlink r:id="rId15" w:anchor="p67.1" w:history="1">
        <w:r w:rsidRPr="00F33F48">
          <w:rPr>
            <w:rStyle w:val="Hyperlink"/>
            <w:color w:val="000000"/>
            <w:sz w:val="24"/>
          </w:rPr>
          <w:t>67.</w:t>
        </w:r>
        <w:r w:rsidRPr="00F33F48">
          <w:rPr>
            <w:rStyle w:val="Hyperlink"/>
            <w:color w:val="000000"/>
            <w:sz w:val="24"/>
            <w:vertAlign w:val="superscript"/>
          </w:rPr>
          <w:t>1</w:t>
        </w:r>
      </w:hyperlink>
      <w:r w:rsidRPr="00F33F48">
        <w:rPr>
          <w:rFonts w:ascii="Times New Roman" w:hAnsi="Times New Roman" w:cs="Times New Roman"/>
          <w:color w:val="000000"/>
          <w:sz w:val="24"/>
        </w:rPr>
        <w:t xml:space="preserve"> panta noteikumus.</w:t>
      </w:r>
    </w:p>
    <w:p w:rsidR="00D750A9" w:rsidRPr="00F33F48" w:rsidRDefault="00D750A9" w:rsidP="00D750A9">
      <w:pPr>
        <w:widowControl w:val="0"/>
        <w:numPr>
          <w:ilvl w:val="1"/>
          <w:numId w:val="6"/>
        </w:numPr>
        <w:ind w:left="567" w:hanging="567"/>
        <w:jc w:val="both"/>
        <w:rPr>
          <w:rFonts w:ascii="Times New Roman" w:hAnsi="Times New Roman" w:cs="Times New Roman"/>
          <w:sz w:val="24"/>
        </w:rPr>
      </w:pPr>
      <w:r w:rsidRPr="00F33F48">
        <w:rPr>
          <w:rFonts w:ascii="Times New Roman" w:hAnsi="Times New Roman" w:cs="Times New Roman"/>
          <w:sz w:val="24"/>
        </w:rPr>
        <w:t>Atbilstoši Publisko iepirkumu likuma 8.</w:t>
      </w:r>
      <w:proofErr w:type="gramStart"/>
      <w:r w:rsidRPr="00F33F48">
        <w:rPr>
          <w:rFonts w:ascii="Times New Roman" w:hAnsi="Times New Roman" w:cs="Times New Roman"/>
          <w:sz w:val="24"/>
          <w:vertAlign w:val="superscript"/>
        </w:rPr>
        <w:t>2</w:t>
      </w:r>
      <w:r w:rsidRPr="00F33F48">
        <w:rPr>
          <w:rFonts w:ascii="Times New Roman" w:hAnsi="Times New Roman" w:cs="Times New Roman"/>
          <w:sz w:val="24"/>
        </w:rPr>
        <w:t>panta</w:t>
      </w:r>
      <w:proofErr w:type="gramEnd"/>
      <w:r w:rsidRPr="00F33F48">
        <w:rPr>
          <w:rFonts w:ascii="Times New Roman" w:hAnsi="Times New Roman" w:cs="Times New Roman"/>
          <w:sz w:val="24"/>
        </w:rPr>
        <w:t xml:space="preserve"> trīspadsmitajai daļai, ne vēlāk kā dienā, kad stājas spēkā </w:t>
      </w:r>
      <w:r>
        <w:rPr>
          <w:rFonts w:ascii="Times New Roman" w:hAnsi="Times New Roman" w:cs="Times New Roman"/>
          <w:sz w:val="24"/>
        </w:rPr>
        <w:t>Līgums</w:t>
      </w:r>
      <w:r w:rsidRPr="00F33F48">
        <w:rPr>
          <w:rFonts w:ascii="Times New Roman" w:hAnsi="Times New Roman" w:cs="Times New Roman"/>
          <w:sz w:val="24"/>
        </w:rPr>
        <w:t xml:space="preserve"> vai tā grozījumi, Pasūtītājs savā </w:t>
      </w:r>
      <w:r>
        <w:rPr>
          <w:rFonts w:ascii="Times New Roman" w:eastAsia="Times New Roman" w:hAnsi="Times New Roman" w:cs="Times New Roman"/>
          <w:sz w:val="24"/>
          <w:lang w:eastAsia="lv-LV"/>
        </w:rPr>
        <w:t>mājaslapā</w:t>
      </w:r>
      <w:r w:rsidRPr="00F33F48">
        <w:rPr>
          <w:rFonts w:ascii="Times New Roman" w:hAnsi="Times New Roman" w:cs="Times New Roman"/>
          <w:sz w:val="24"/>
        </w:rPr>
        <w:t xml:space="preserve"> ievieto attiecīgi </w:t>
      </w:r>
      <w:r>
        <w:rPr>
          <w:rFonts w:ascii="Times New Roman" w:hAnsi="Times New Roman" w:cs="Times New Roman"/>
          <w:sz w:val="24"/>
        </w:rPr>
        <w:t>līguma</w:t>
      </w:r>
      <w:r w:rsidRPr="00F33F48">
        <w:rPr>
          <w:rFonts w:ascii="Times New Roman" w:hAnsi="Times New Roman" w:cs="Times New Roman"/>
          <w:sz w:val="24"/>
        </w:rPr>
        <w:t xml:space="preserve"> vai tā grozījumu tekstu, atbilstoši normatīvajos aktos noteiktajai kārtībai ievērojot komercnoslēpuma aizsardzības prasības.</w:t>
      </w:r>
    </w:p>
    <w:p w:rsidR="00D750A9" w:rsidRPr="00F33F48" w:rsidRDefault="000E6EC4" w:rsidP="00D750A9">
      <w:pPr>
        <w:widowControl w:val="0"/>
        <w:numPr>
          <w:ilvl w:val="1"/>
          <w:numId w:val="6"/>
        </w:numPr>
        <w:ind w:left="567" w:hanging="567"/>
        <w:jc w:val="both"/>
        <w:rPr>
          <w:rFonts w:ascii="Times New Roman" w:hAnsi="Times New Roman" w:cs="Times New Roman"/>
          <w:sz w:val="24"/>
        </w:rPr>
      </w:pPr>
      <w:r>
        <w:rPr>
          <w:rFonts w:ascii="Times New Roman" w:hAnsi="Times New Roman" w:cs="Times New Roman"/>
          <w:sz w:val="24"/>
        </w:rPr>
        <w:t>Līguma noteikumi</w:t>
      </w:r>
      <w:r w:rsidR="00D750A9" w:rsidRPr="00F33F48">
        <w:rPr>
          <w:rFonts w:ascii="Times New Roman" w:hAnsi="Times New Roman" w:cs="Times New Roman"/>
          <w:sz w:val="24"/>
        </w:rPr>
        <w:t>:</w:t>
      </w:r>
    </w:p>
    <w:p w:rsidR="00D750A9" w:rsidRPr="00F33F48" w:rsidRDefault="00D750A9" w:rsidP="00D750A9">
      <w:pPr>
        <w:widowControl w:val="0"/>
        <w:numPr>
          <w:ilvl w:val="2"/>
          <w:numId w:val="6"/>
        </w:numPr>
        <w:ind w:left="1276" w:hanging="709"/>
        <w:jc w:val="both"/>
        <w:rPr>
          <w:rFonts w:ascii="Times New Roman" w:hAnsi="Times New Roman" w:cs="Times New Roman"/>
          <w:sz w:val="24"/>
        </w:rPr>
      </w:pPr>
      <w:r>
        <w:rPr>
          <w:rFonts w:ascii="Times New Roman" w:hAnsi="Times New Roman" w:cs="Times New Roman"/>
          <w:bCs/>
          <w:sz w:val="24"/>
        </w:rPr>
        <w:t xml:space="preserve">Līgums </w:t>
      </w:r>
      <w:r w:rsidRPr="00F33F48">
        <w:rPr>
          <w:rFonts w:ascii="Times New Roman" w:hAnsi="Times New Roman" w:cs="Times New Roman"/>
          <w:bCs/>
          <w:sz w:val="24"/>
        </w:rPr>
        <w:t>(nolikuma Pielikums Nr.3) nosaka Līguma</w:t>
      </w:r>
      <w:proofErr w:type="gramStart"/>
      <w:r w:rsidRPr="00F33F48">
        <w:rPr>
          <w:rFonts w:ascii="Times New Roman" w:hAnsi="Times New Roman" w:cs="Times New Roman"/>
          <w:bCs/>
          <w:sz w:val="24"/>
        </w:rPr>
        <w:t xml:space="preserve">  </w:t>
      </w:r>
      <w:proofErr w:type="gramEnd"/>
      <w:r w:rsidRPr="00F33F48">
        <w:rPr>
          <w:rFonts w:ascii="Times New Roman" w:hAnsi="Times New Roman" w:cs="Times New Roman"/>
          <w:bCs/>
          <w:sz w:val="24"/>
        </w:rPr>
        <w:t xml:space="preserve">noslēgšanas kārtību </w:t>
      </w:r>
      <w:r>
        <w:rPr>
          <w:rFonts w:ascii="Times New Roman" w:hAnsi="Times New Roman" w:cs="Times New Roman"/>
          <w:bCs/>
          <w:sz w:val="24"/>
        </w:rPr>
        <w:t>darba apģērb</w:t>
      </w:r>
      <w:r w:rsidR="000E6EC4">
        <w:rPr>
          <w:rFonts w:ascii="Times New Roman" w:hAnsi="Times New Roman" w:cs="Times New Roman"/>
          <w:bCs/>
          <w:sz w:val="24"/>
        </w:rPr>
        <w:t>u</w:t>
      </w:r>
      <w:r w:rsidRPr="00F33F48">
        <w:rPr>
          <w:rFonts w:ascii="Times New Roman" w:hAnsi="Times New Roman" w:cs="Times New Roman"/>
          <w:bCs/>
          <w:sz w:val="24"/>
        </w:rPr>
        <w:t xml:space="preserve"> </w:t>
      </w:r>
      <w:r>
        <w:rPr>
          <w:rFonts w:ascii="Times New Roman" w:hAnsi="Times New Roman" w:cs="Times New Roman"/>
          <w:bCs/>
          <w:sz w:val="24"/>
        </w:rPr>
        <w:t>un apavu p</w:t>
      </w:r>
      <w:r w:rsidRPr="00F33F48">
        <w:rPr>
          <w:rFonts w:ascii="Times New Roman" w:hAnsi="Times New Roman" w:cs="Times New Roman"/>
          <w:bCs/>
          <w:sz w:val="24"/>
        </w:rPr>
        <w:t>iegādes nepieciešamības gadījumā.</w:t>
      </w:r>
    </w:p>
    <w:p w:rsidR="00D750A9" w:rsidRPr="00F33F48" w:rsidRDefault="00D750A9" w:rsidP="00D750A9">
      <w:pPr>
        <w:widowControl w:val="0"/>
        <w:numPr>
          <w:ilvl w:val="2"/>
          <w:numId w:val="6"/>
        </w:numPr>
        <w:ind w:left="1276" w:hanging="709"/>
        <w:jc w:val="both"/>
        <w:rPr>
          <w:rFonts w:ascii="Times New Roman" w:hAnsi="Times New Roman" w:cs="Times New Roman"/>
          <w:sz w:val="24"/>
        </w:rPr>
      </w:pPr>
      <w:r>
        <w:rPr>
          <w:rFonts w:ascii="Times New Roman" w:hAnsi="Times New Roman" w:cs="Times New Roman"/>
          <w:sz w:val="24"/>
        </w:rPr>
        <w:t>Līgumu</w:t>
      </w:r>
      <w:r w:rsidRPr="00F33F48">
        <w:rPr>
          <w:rFonts w:ascii="Times New Roman" w:hAnsi="Times New Roman" w:cs="Times New Roman"/>
          <w:sz w:val="24"/>
        </w:rPr>
        <w:t xml:space="preserve"> slēdz, saskaņā ar iepirkuma nolikumu un pretendenta piedāvājumu.</w:t>
      </w:r>
    </w:p>
    <w:p w:rsidR="00D750A9" w:rsidRPr="00F33F48" w:rsidRDefault="00D750A9" w:rsidP="00D750A9">
      <w:pPr>
        <w:pStyle w:val="ListParagraph"/>
        <w:widowControl w:val="0"/>
        <w:numPr>
          <w:ilvl w:val="2"/>
          <w:numId w:val="6"/>
        </w:numPr>
        <w:ind w:left="1276" w:hanging="709"/>
        <w:jc w:val="both"/>
        <w:rPr>
          <w:rFonts w:ascii="Times New Roman" w:hAnsi="Times New Roman"/>
          <w:sz w:val="24"/>
        </w:rPr>
      </w:pPr>
      <w:r w:rsidRPr="00F33F48">
        <w:rPr>
          <w:rFonts w:ascii="Times New Roman" w:hAnsi="Times New Roman"/>
          <w:sz w:val="24"/>
        </w:rPr>
        <w:t xml:space="preserve">Iepirkuma uzvarētājiem </w:t>
      </w:r>
      <w:r>
        <w:rPr>
          <w:rFonts w:ascii="Times New Roman" w:hAnsi="Times New Roman"/>
          <w:sz w:val="24"/>
        </w:rPr>
        <w:t>Līgums</w:t>
      </w:r>
      <w:r w:rsidRPr="00F33F48">
        <w:rPr>
          <w:rFonts w:ascii="Times New Roman" w:hAnsi="Times New Roman"/>
          <w:sz w:val="24"/>
        </w:rPr>
        <w:t xml:space="preserve"> jāparaksta </w:t>
      </w:r>
      <w:r>
        <w:rPr>
          <w:rFonts w:ascii="Times New Roman" w:hAnsi="Times New Roman"/>
          <w:sz w:val="24"/>
        </w:rPr>
        <w:t>5</w:t>
      </w:r>
      <w:r w:rsidRPr="00F33F48">
        <w:rPr>
          <w:rFonts w:ascii="Times New Roman" w:hAnsi="Times New Roman"/>
          <w:sz w:val="24"/>
        </w:rPr>
        <w:t xml:space="preserve"> (</w:t>
      </w:r>
      <w:r>
        <w:rPr>
          <w:rFonts w:ascii="Times New Roman" w:hAnsi="Times New Roman"/>
          <w:sz w:val="24"/>
        </w:rPr>
        <w:t>piecu</w:t>
      </w:r>
      <w:r w:rsidRPr="00F33F48">
        <w:rPr>
          <w:rFonts w:ascii="Times New Roman" w:hAnsi="Times New Roman"/>
          <w:sz w:val="24"/>
        </w:rPr>
        <w:t xml:space="preserve">) dienu laikā, no Pasūtītāja nosūtītā uzaicinājuma parakstīt </w:t>
      </w:r>
      <w:r>
        <w:rPr>
          <w:rFonts w:ascii="Times New Roman" w:hAnsi="Times New Roman"/>
          <w:sz w:val="24"/>
        </w:rPr>
        <w:t>Līgumu</w:t>
      </w:r>
      <w:r w:rsidRPr="00F33F48">
        <w:rPr>
          <w:rFonts w:ascii="Times New Roman" w:hAnsi="Times New Roman"/>
          <w:sz w:val="24"/>
        </w:rPr>
        <w:t xml:space="preserve">, izsūtīšanas dienas. Ja norādītajā termiņā uzvarētājs neparaksta </w:t>
      </w:r>
      <w:r>
        <w:rPr>
          <w:rFonts w:ascii="Times New Roman" w:hAnsi="Times New Roman"/>
          <w:sz w:val="24"/>
        </w:rPr>
        <w:t>Līgumu</w:t>
      </w:r>
      <w:r w:rsidRPr="00F33F48">
        <w:rPr>
          <w:rFonts w:ascii="Times New Roman" w:hAnsi="Times New Roman"/>
          <w:sz w:val="24"/>
        </w:rPr>
        <w:t xml:space="preserve">, tas tiek uzskatīts par atteikumu slēgt </w:t>
      </w:r>
      <w:r>
        <w:rPr>
          <w:rFonts w:ascii="Times New Roman" w:hAnsi="Times New Roman"/>
          <w:sz w:val="24"/>
        </w:rPr>
        <w:t>Līgumu</w:t>
      </w:r>
      <w:r w:rsidRPr="00F33F48">
        <w:rPr>
          <w:rFonts w:ascii="Times New Roman" w:hAnsi="Times New Roman"/>
          <w:sz w:val="24"/>
        </w:rPr>
        <w:t xml:space="preserve"> un Iepirkuma komisija rīkojas saskaņā ar Publisko iepirkumu likumu. </w:t>
      </w:r>
    </w:p>
    <w:p w:rsidR="00D750A9" w:rsidRPr="00FD7081" w:rsidRDefault="00D750A9" w:rsidP="00D750A9">
      <w:pPr>
        <w:widowControl w:val="0"/>
        <w:ind w:left="567" w:hanging="567"/>
        <w:jc w:val="both"/>
        <w:rPr>
          <w:rFonts w:ascii="Times New Roman" w:hAnsi="Times New Roman" w:cs="Times New Roman"/>
          <w:sz w:val="24"/>
        </w:rPr>
      </w:pPr>
    </w:p>
    <w:p w:rsidR="00D750A9" w:rsidRPr="00061DBE" w:rsidRDefault="00D750A9" w:rsidP="00D750A9">
      <w:pPr>
        <w:widowControl w:val="0"/>
        <w:ind w:right="-81"/>
        <w:jc w:val="both"/>
        <w:rPr>
          <w:rFonts w:ascii="Times New Roman" w:hAnsi="Times New Roman" w:cs="Times New Roman"/>
          <w:caps/>
          <w:sz w:val="24"/>
        </w:rPr>
      </w:pPr>
    </w:p>
    <w:p w:rsidR="00D750A9" w:rsidRDefault="00D750A9" w:rsidP="00D750A9">
      <w:pPr>
        <w:numPr>
          <w:ilvl w:val="0"/>
          <w:numId w:val="6"/>
        </w:numPr>
        <w:rPr>
          <w:rFonts w:ascii="Times New Roman" w:hAnsi="Times New Roman" w:cs="Times New Roman"/>
          <w:b/>
          <w:bCs/>
          <w:sz w:val="24"/>
        </w:rPr>
      </w:pPr>
      <w:r w:rsidRPr="007F3C76">
        <w:rPr>
          <w:rFonts w:ascii="Times New Roman" w:hAnsi="Times New Roman" w:cs="Times New Roman"/>
          <w:b/>
          <w:bCs/>
          <w:sz w:val="24"/>
        </w:rPr>
        <w:t>PIELIKUMU SARAKSTS</w:t>
      </w:r>
    </w:p>
    <w:p w:rsidR="00D750A9" w:rsidRPr="007F3C76" w:rsidRDefault="00D750A9" w:rsidP="00D750A9">
      <w:pPr>
        <w:ind w:left="567"/>
        <w:rPr>
          <w:rFonts w:ascii="Times New Roman" w:hAnsi="Times New Roman" w:cs="Times New Roman"/>
          <w:b/>
          <w:bCs/>
          <w:sz w:val="24"/>
        </w:rPr>
      </w:pPr>
    </w:p>
    <w:p w:rsidR="00D750A9" w:rsidRPr="00061DBE" w:rsidRDefault="00D750A9" w:rsidP="00D750A9">
      <w:pPr>
        <w:widowControl w:val="0"/>
        <w:numPr>
          <w:ilvl w:val="1"/>
          <w:numId w:val="6"/>
        </w:numPr>
        <w:ind w:left="567"/>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rsidR="00D750A9" w:rsidRPr="00061DBE" w:rsidRDefault="00D750A9" w:rsidP="00D750A9">
      <w:pPr>
        <w:widowControl w:val="0"/>
        <w:numPr>
          <w:ilvl w:val="2"/>
          <w:numId w:val="6"/>
        </w:numPr>
        <w:jc w:val="both"/>
        <w:rPr>
          <w:rFonts w:ascii="Times New Roman" w:hAnsi="Times New Roman" w:cs="Times New Roman"/>
          <w:sz w:val="24"/>
        </w:rPr>
      </w:pPr>
      <w:r>
        <w:rPr>
          <w:rFonts w:ascii="Times New Roman" w:hAnsi="Times New Roman" w:cs="Times New Roman"/>
          <w:sz w:val="24"/>
        </w:rPr>
        <w:t>Pielikums Nr.1</w:t>
      </w:r>
      <w:r w:rsidRPr="00061DBE">
        <w:rPr>
          <w:rFonts w:ascii="Times New Roman" w:hAnsi="Times New Roman" w:cs="Times New Roman"/>
          <w:sz w:val="24"/>
        </w:rPr>
        <w:t xml:space="preserve"> - Pieteikuma vēstules forma;</w:t>
      </w:r>
    </w:p>
    <w:p w:rsidR="00D750A9" w:rsidRDefault="00D750A9" w:rsidP="00D750A9">
      <w:pPr>
        <w:widowControl w:val="0"/>
        <w:numPr>
          <w:ilvl w:val="2"/>
          <w:numId w:val="6"/>
        </w:numPr>
        <w:jc w:val="both"/>
        <w:rPr>
          <w:rFonts w:ascii="Times New Roman" w:hAnsi="Times New Roman" w:cs="Times New Roman"/>
          <w:sz w:val="24"/>
        </w:rPr>
      </w:pPr>
      <w:r w:rsidRPr="00061DBE">
        <w:rPr>
          <w:rFonts w:ascii="Times New Roman" w:hAnsi="Times New Roman" w:cs="Times New Roman"/>
          <w:sz w:val="24"/>
        </w:rPr>
        <w:t xml:space="preserve">Pielikums Nr.2 – Tehniskā </w:t>
      </w:r>
      <w:proofErr w:type="gramStart"/>
      <w:r w:rsidRPr="00061DBE">
        <w:rPr>
          <w:rFonts w:ascii="Times New Roman" w:hAnsi="Times New Roman" w:cs="Times New Roman"/>
          <w:sz w:val="24"/>
        </w:rPr>
        <w:t>specifikācija –</w:t>
      </w:r>
      <w:r>
        <w:rPr>
          <w:rFonts w:ascii="Times New Roman" w:hAnsi="Times New Roman" w:cs="Times New Roman"/>
          <w:sz w:val="24"/>
        </w:rPr>
        <w:t>Fi</w:t>
      </w:r>
      <w:proofErr w:type="gramEnd"/>
      <w:r>
        <w:rPr>
          <w:rFonts w:ascii="Times New Roman" w:hAnsi="Times New Roman" w:cs="Times New Roman"/>
          <w:sz w:val="24"/>
        </w:rPr>
        <w:t xml:space="preserve">nanšu piedāvājums </w:t>
      </w:r>
      <w:r w:rsidRPr="00061DBE">
        <w:rPr>
          <w:rFonts w:ascii="Times New Roman" w:hAnsi="Times New Roman" w:cs="Times New Roman"/>
          <w:sz w:val="24"/>
        </w:rPr>
        <w:t>forma;</w:t>
      </w:r>
    </w:p>
    <w:p w:rsidR="00D750A9" w:rsidRDefault="00D750A9" w:rsidP="00D750A9">
      <w:pPr>
        <w:widowControl w:val="0"/>
        <w:numPr>
          <w:ilvl w:val="2"/>
          <w:numId w:val="6"/>
        </w:numPr>
        <w:jc w:val="both"/>
        <w:rPr>
          <w:rFonts w:ascii="Times New Roman" w:hAnsi="Times New Roman" w:cs="Times New Roman"/>
          <w:sz w:val="24"/>
        </w:rPr>
      </w:pPr>
      <w:r w:rsidRPr="006A5678">
        <w:rPr>
          <w:rFonts w:ascii="Times New Roman" w:hAnsi="Times New Roman" w:cs="Times New Roman"/>
          <w:sz w:val="24"/>
        </w:rPr>
        <w:t xml:space="preserve">Pielikums Nr.3 – </w:t>
      </w:r>
      <w:r>
        <w:rPr>
          <w:rFonts w:ascii="Times New Roman" w:hAnsi="Times New Roman" w:cs="Times New Roman"/>
          <w:sz w:val="24"/>
        </w:rPr>
        <w:t>Līguma projekts.</w:t>
      </w:r>
    </w:p>
    <w:p w:rsidR="00D750A9" w:rsidRPr="00A55B75" w:rsidRDefault="00D750A9" w:rsidP="00D750A9">
      <w:pPr>
        <w:widowControl w:val="0"/>
        <w:numPr>
          <w:ilvl w:val="2"/>
          <w:numId w:val="6"/>
        </w:numPr>
        <w:jc w:val="both"/>
        <w:rPr>
          <w:rFonts w:ascii="Times New Roman" w:hAnsi="Times New Roman" w:cs="Times New Roman"/>
          <w:sz w:val="24"/>
        </w:rPr>
      </w:pPr>
      <w:r w:rsidRPr="00A55B75">
        <w:rPr>
          <w:rFonts w:ascii="Times New Roman" w:hAnsi="Times New Roman" w:cs="Times New Roman"/>
          <w:sz w:val="24"/>
        </w:rPr>
        <w:t xml:space="preserve">Pielikums Nr.4 - </w:t>
      </w:r>
      <w:r>
        <w:rPr>
          <w:rFonts w:ascii="Times New Roman" w:hAnsi="Times New Roman" w:cs="Times New Roman"/>
          <w:sz w:val="24"/>
        </w:rPr>
        <w:t>P</w:t>
      </w:r>
      <w:r w:rsidRPr="00A55B75">
        <w:rPr>
          <w:rFonts w:ascii="Times New Roman" w:hAnsi="Times New Roman" w:cs="Times New Roman"/>
          <w:sz w:val="24"/>
        </w:rPr>
        <w:t>retendentu pieredzes apliecinājum</w:t>
      </w:r>
      <w:r w:rsidR="000E6EC4">
        <w:rPr>
          <w:rFonts w:ascii="Times New Roman" w:hAnsi="Times New Roman" w:cs="Times New Roman"/>
          <w:sz w:val="24"/>
        </w:rPr>
        <w:t>a</w:t>
      </w:r>
      <w:r w:rsidRPr="00A55B75">
        <w:rPr>
          <w:rFonts w:ascii="Times New Roman" w:hAnsi="Times New Roman" w:cs="Times New Roman"/>
          <w:sz w:val="24"/>
        </w:rPr>
        <w:t xml:space="preserve"> </w:t>
      </w:r>
      <w:r>
        <w:rPr>
          <w:rFonts w:ascii="Times New Roman" w:hAnsi="Times New Roman" w:cs="Times New Roman"/>
          <w:sz w:val="24"/>
        </w:rPr>
        <w:t>forma</w:t>
      </w:r>
    </w:p>
    <w:p w:rsidR="006875C4" w:rsidRDefault="006875C4"/>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Default="00D750A9"/>
    <w:p w:rsidR="00D750A9" w:rsidRPr="001609BA" w:rsidRDefault="00D750A9" w:rsidP="00D750A9">
      <w:pPr>
        <w:jc w:val="right"/>
        <w:rPr>
          <w:rFonts w:ascii="Times New Roman" w:hAnsi="Times New Roman" w:cs="Times New Roman"/>
          <w:sz w:val="20"/>
          <w:szCs w:val="20"/>
        </w:rPr>
      </w:pPr>
      <w:r w:rsidRPr="001609BA">
        <w:rPr>
          <w:rFonts w:ascii="Times New Roman" w:hAnsi="Times New Roman" w:cs="Times New Roman"/>
          <w:sz w:val="20"/>
          <w:szCs w:val="20"/>
        </w:rPr>
        <w:lastRenderedPageBreak/>
        <w:t>Pielikums Nr.1</w:t>
      </w:r>
    </w:p>
    <w:p w:rsidR="00D750A9" w:rsidRPr="001609BA" w:rsidRDefault="00D750A9" w:rsidP="00D750A9">
      <w:pPr>
        <w:jc w:val="right"/>
        <w:rPr>
          <w:rFonts w:ascii="Times New Roman" w:hAnsi="Times New Roman" w:cs="Times New Roman"/>
          <w:vanish/>
          <w:sz w:val="20"/>
          <w:szCs w:val="20"/>
          <w:specVanish/>
        </w:rPr>
      </w:pPr>
      <w:r w:rsidRPr="001609BA">
        <w:rPr>
          <w:rFonts w:ascii="Times New Roman" w:hAnsi="Times New Roman" w:cs="Times New Roman"/>
          <w:sz w:val="20"/>
          <w:szCs w:val="20"/>
        </w:rPr>
        <w:t xml:space="preserve"> </w:t>
      </w:r>
    </w:p>
    <w:p w:rsidR="00D750A9" w:rsidRPr="001609BA" w:rsidRDefault="00D750A9" w:rsidP="00D750A9">
      <w:pPr>
        <w:jc w:val="right"/>
        <w:rPr>
          <w:rFonts w:ascii="Times New Roman" w:hAnsi="Times New Roman" w:cs="Times New Roman"/>
          <w:sz w:val="20"/>
          <w:szCs w:val="20"/>
        </w:rPr>
      </w:pPr>
      <w:r w:rsidRPr="001609BA">
        <w:rPr>
          <w:rFonts w:ascii="Times New Roman" w:hAnsi="Times New Roman" w:cs="Times New Roman"/>
          <w:sz w:val="20"/>
          <w:szCs w:val="20"/>
        </w:rPr>
        <w:t xml:space="preserve"> Nolikumam ID Nr. </w:t>
      </w:r>
      <w:r>
        <w:rPr>
          <w:rFonts w:ascii="Times New Roman" w:hAnsi="Times New Roman" w:cs="Times New Roman"/>
          <w:sz w:val="20"/>
          <w:szCs w:val="20"/>
        </w:rPr>
        <w:t>RT</w:t>
      </w:r>
      <w:r w:rsidRPr="00232B40">
        <w:rPr>
          <w:rFonts w:ascii="Times New Roman" w:hAnsi="Times New Roman" w:cs="Times New Roman"/>
          <w:sz w:val="20"/>
          <w:szCs w:val="20"/>
        </w:rPr>
        <w:t>2017/1</w:t>
      </w:r>
    </w:p>
    <w:p w:rsidR="00D750A9" w:rsidRPr="001609BA" w:rsidRDefault="00D750A9" w:rsidP="00D750A9">
      <w:pPr>
        <w:ind w:left="4500" w:hanging="4500"/>
        <w:jc w:val="right"/>
        <w:rPr>
          <w:rFonts w:ascii="Times New Roman" w:hAnsi="Times New Roman" w:cs="Times New Roman"/>
          <w:sz w:val="24"/>
        </w:rPr>
      </w:pPr>
    </w:p>
    <w:p w:rsidR="00D750A9" w:rsidRPr="001609BA" w:rsidRDefault="00D750A9" w:rsidP="00D750A9">
      <w:pPr>
        <w:jc w:val="center"/>
        <w:rPr>
          <w:rFonts w:ascii="Times New Roman" w:hAnsi="Times New Roman" w:cs="Times New Roman"/>
          <w:b/>
          <w:bCs/>
          <w:iCs/>
          <w:sz w:val="24"/>
        </w:rPr>
      </w:pPr>
      <w:r w:rsidRPr="001609BA">
        <w:rPr>
          <w:rFonts w:ascii="Times New Roman" w:hAnsi="Times New Roman" w:cs="Times New Roman"/>
          <w:b/>
          <w:bCs/>
          <w:iCs/>
          <w:sz w:val="24"/>
        </w:rPr>
        <w:t>PIETEIKUMA VĒSTULES FORMA</w:t>
      </w:r>
    </w:p>
    <w:p w:rsidR="00D750A9" w:rsidRDefault="00D750A9" w:rsidP="00D750A9">
      <w:pPr>
        <w:jc w:val="center"/>
        <w:rPr>
          <w:rFonts w:ascii="Times New Roman" w:hAnsi="Times New Roman" w:cs="Times New Roman"/>
          <w:sz w:val="24"/>
        </w:rPr>
      </w:pPr>
      <w:r w:rsidRPr="001609BA">
        <w:rPr>
          <w:rFonts w:ascii="Times New Roman" w:hAnsi="Times New Roman" w:cs="Times New Roman"/>
          <w:sz w:val="24"/>
        </w:rPr>
        <w:t>Iepirkums: „</w:t>
      </w:r>
      <w:r w:rsidRPr="0024630D">
        <w:rPr>
          <w:rFonts w:ascii="Times New Roman" w:hAnsi="Times New Roman" w:cs="Times New Roman"/>
          <w:sz w:val="24"/>
        </w:rPr>
        <w:t xml:space="preserve">Darba apģērba </w:t>
      </w:r>
      <w:r>
        <w:rPr>
          <w:rFonts w:ascii="Times New Roman" w:hAnsi="Times New Roman" w:cs="Times New Roman"/>
          <w:sz w:val="24"/>
        </w:rPr>
        <w:t>un apavu p</w:t>
      </w:r>
      <w:r w:rsidRPr="0024630D">
        <w:rPr>
          <w:rFonts w:ascii="Times New Roman" w:hAnsi="Times New Roman" w:cs="Times New Roman"/>
          <w:sz w:val="24"/>
        </w:rPr>
        <w:t xml:space="preserve">iegāde </w:t>
      </w:r>
      <w:r>
        <w:rPr>
          <w:rFonts w:ascii="Times New Roman" w:hAnsi="Times New Roman" w:cs="Times New Roman"/>
          <w:sz w:val="24"/>
        </w:rPr>
        <w:t>Rēzeknes tehnikumam</w:t>
      </w:r>
      <w:r w:rsidRPr="001609BA">
        <w:rPr>
          <w:rFonts w:ascii="Times New Roman" w:hAnsi="Times New Roman" w:cs="Times New Roman"/>
          <w:sz w:val="24"/>
        </w:rPr>
        <w:t xml:space="preserve">”, </w:t>
      </w:r>
    </w:p>
    <w:p w:rsidR="00D750A9" w:rsidRPr="001609BA" w:rsidRDefault="00D750A9" w:rsidP="00D750A9">
      <w:pPr>
        <w:jc w:val="center"/>
        <w:rPr>
          <w:rFonts w:ascii="Times New Roman" w:hAnsi="Times New Roman" w:cs="Times New Roman"/>
          <w:sz w:val="24"/>
        </w:rPr>
      </w:pPr>
      <w:r w:rsidRPr="001609BA">
        <w:rPr>
          <w:rFonts w:ascii="Times New Roman" w:hAnsi="Times New Roman" w:cs="Times New Roman"/>
          <w:sz w:val="24"/>
        </w:rPr>
        <w:t xml:space="preserve">iepirkuma ID </w:t>
      </w:r>
      <w:r w:rsidRPr="008E6C17">
        <w:rPr>
          <w:rFonts w:ascii="Times New Roman" w:hAnsi="Times New Roman" w:cs="Times New Roman"/>
          <w:sz w:val="24"/>
        </w:rPr>
        <w:t>Nr.: </w:t>
      </w:r>
      <w:r>
        <w:rPr>
          <w:rFonts w:ascii="Times New Roman" w:hAnsi="Times New Roman" w:cs="Times New Roman"/>
          <w:sz w:val="24"/>
        </w:rPr>
        <w:t>RT</w:t>
      </w:r>
      <w:r w:rsidRPr="00232B40">
        <w:rPr>
          <w:rFonts w:ascii="Times New Roman" w:hAnsi="Times New Roman" w:cs="Times New Roman"/>
          <w:sz w:val="24"/>
        </w:rPr>
        <w:t>2017/1</w:t>
      </w:r>
      <w:r>
        <w:rPr>
          <w:rFonts w:ascii="Times New Roman" w:hAnsi="Times New Roman" w:cs="Times New Roman"/>
          <w:sz w:val="24"/>
        </w:rPr>
        <w:t>.</w:t>
      </w:r>
    </w:p>
    <w:p w:rsidR="00D750A9" w:rsidRPr="001609BA" w:rsidRDefault="00D750A9" w:rsidP="00D750A9">
      <w:pPr>
        <w:jc w:val="both"/>
        <w:rPr>
          <w:rFonts w:ascii="Times New Roman" w:hAnsi="Times New Roman" w:cs="Times New Roman"/>
          <w:sz w:val="24"/>
        </w:rPr>
      </w:pPr>
    </w:p>
    <w:p w:rsidR="00D750A9" w:rsidRPr="001609BA" w:rsidRDefault="00D750A9" w:rsidP="00D750A9">
      <w:pPr>
        <w:ind w:right="29"/>
        <w:jc w:val="right"/>
        <w:rPr>
          <w:rFonts w:ascii="Times New Roman" w:hAnsi="Times New Roman" w:cs="Times New Roman"/>
          <w:sz w:val="24"/>
        </w:rPr>
      </w:pPr>
      <w:r w:rsidRPr="001609BA">
        <w:rPr>
          <w:rFonts w:ascii="Times New Roman" w:hAnsi="Times New Roman" w:cs="Times New Roman"/>
          <w:sz w:val="24"/>
        </w:rPr>
        <w:t>Kam:</w:t>
      </w:r>
      <w:r w:rsidRPr="001609BA">
        <w:rPr>
          <w:rFonts w:ascii="Times New Roman" w:hAnsi="Times New Roman" w:cs="Times New Roman"/>
          <w:sz w:val="24"/>
        </w:rPr>
        <w:tab/>
      </w:r>
      <w:r>
        <w:rPr>
          <w:rFonts w:ascii="Times New Roman" w:hAnsi="Times New Roman" w:cs="Times New Roman"/>
          <w:sz w:val="24"/>
        </w:rPr>
        <w:t>Rēzeknes tehnikumam</w:t>
      </w:r>
    </w:p>
    <w:p w:rsidR="00D750A9" w:rsidRPr="001609BA" w:rsidRDefault="00D750A9" w:rsidP="00D750A9">
      <w:pPr>
        <w:ind w:right="29"/>
        <w:jc w:val="right"/>
        <w:rPr>
          <w:rFonts w:ascii="Times New Roman" w:hAnsi="Times New Roman" w:cs="Times New Roman"/>
          <w:sz w:val="24"/>
        </w:rPr>
      </w:pPr>
      <w:r w:rsidRPr="001609BA">
        <w:rPr>
          <w:rFonts w:ascii="Times New Roman" w:hAnsi="Times New Roman" w:cs="Times New Roman"/>
          <w:sz w:val="24"/>
        </w:rPr>
        <w:t xml:space="preserve"> </w:t>
      </w:r>
    </w:p>
    <w:p w:rsidR="00D750A9" w:rsidRPr="00005DAA" w:rsidRDefault="00D750A9" w:rsidP="00D750A9">
      <w:pPr>
        <w:pStyle w:val="Header"/>
        <w:jc w:val="both"/>
        <w:rPr>
          <w:rFonts w:ascii="Times New Roman" w:hAnsi="Times New Roman"/>
          <w:sz w:val="24"/>
        </w:rPr>
      </w:pPr>
      <w:r w:rsidRPr="001609BA">
        <w:rPr>
          <w:rFonts w:ascii="Times New Roman" w:hAnsi="Times New Roman"/>
          <w:sz w:val="24"/>
        </w:rPr>
        <w:t xml:space="preserve">Saskaņā ar Iepirkuma nolikumu, mēs, apakšā parakstījušies, apstiprinām, ka piekrītam </w:t>
      </w:r>
      <w:r w:rsidRPr="001609BA">
        <w:rPr>
          <w:rFonts w:ascii="Times New Roman" w:hAnsi="Times New Roman"/>
          <w:sz w:val="24"/>
          <w:lang w:val="lv-LV"/>
        </w:rPr>
        <w:t xml:space="preserve">iepirkuma </w:t>
      </w:r>
      <w:r w:rsidRPr="001609BA">
        <w:rPr>
          <w:rFonts w:ascii="Times New Roman" w:hAnsi="Times New Roman"/>
          <w:sz w:val="24"/>
        </w:rPr>
        <w:t xml:space="preserve">noteikumiem. Piedāvājam </w:t>
      </w:r>
      <w:r w:rsidRPr="001609BA">
        <w:rPr>
          <w:rFonts w:ascii="Times New Roman" w:hAnsi="Times New Roman"/>
          <w:sz w:val="24"/>
          <w:lang w:val="lv-LV"/>
        </w:rPr>
        <w:t xml:space="preserve">nodrošināt </w:t>
      </w:r>
      <w:r w:rsidRPr="0024630D">
        <w:rPr>
          <w:rFonts w:ascii="Times New Roman" w:hAnsi="Times New Roman"/>
          <w:sz w:val="24"/>
          <w:lang w:val="lv-LV"/>
        </w:rPr>
        <w:t>darba apģērb</w:t>
      </w:r>
      <w:r>
        <w:rPr>
          <w:rFonts w:ascii="Times New Roman" w:hAnsi="Times New Roman"/>
          <w:sz w:val="24"/>
          <w:lang w:val="lv-LV"/>
        </w:rPr>
        <w:t>u un apavu p</w:t>
      </w:r>
      <w:r w:rsidRPr="0024630D">
        <w:rPr>
          <w:rFonts w:ascii="Times New Roman" w:hAnsi="Times New Roman"/>
          <w:sz w:val="24"/>
          <w:lang w:val="lv-LV"/>
        </w:rPr>
        <w:t xml:space="preserve">iegādi </w:t>
      </w:r>
      <w:r>
        <w:rPr>
          <w:rFonts w:ascii="Times New Roman" w:hAnsi="Times New Roman"/>
          <w:sz w:val="24"/>
          <w:lang w:val="lv-LV"/>
        </w:rPr>
        <w:t>Rēzeknes tehnikumam</w:t>
      </w:r>
      <w:r w:rsidRPr="00005DAA">
        <w:rPr>
          <w:rFonts w:ascii="Times New Roman" w:hAnsi="Times New Roman"/>
          <w:sz w:val="24"/>
          <w:lang w:val="lv-LV"/>
        </w:rPr>
        <w:t xml:space="preserve">, </w:t>
      </w:r>
      <w:r w:rsidRPr="00005DAA">
        <w:rPr>
          <w:rFonts w:ascii="Times New Roman" w:hAnsi="Times New Roman"/>
          <w:sz w:val="24"/>
        </w:rPr>
        <w:t xml:space="preserve">saskaņā ar nolikuma prasībām. </w:t>
      </w:r>
    </w:p>
    <w:tbl>
      <w:tblPr>
        <w:tblW w:w="9285" w:type="dxa"/>
        <w:tblLook w:val="0000" w:firstRow="0" w:lastRow="0" w:firstColumn="0" w:lastColumn="0" w:noHBand="0" w:noVBand="0"/>
      </w:tblPr>
      <w:tblGrid>
        <w:gridCol w:w="3414"/>
        <w:gridCol w:w="2405"/>
        <w:gridCol w:w="906"/>
        <w:gridCol w:w="2560"/>
      </w:tblGrid>
      <w:tr w:rsidR="00D750A9" w:rsidRPr="00D750A9" w:rsidTr="0061318A">
        <w:trPr>
          <w:cantSplit/>
          <w:trHeight w:val="345"/>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D750A9" w:rsidRPr="00D750A9" w:rsidRDefault="00D750A9" w:rsidP="00D750A9">
            <w:pPr>
              <w:spacing w:before="240" w:after="60"/>
              <w:jc w:val="both"/>
              <w:outlineLvl w:val="6"/>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ab/>
              <w:t>Informācija par Pretendentu</w:t>
            </w:r>
          </w:p>
        </w:tc>
      </w:tr>
      <w:tr w:rsidR="00D750A9" w:rsidRPr="00D750A9" w:rsidTr="0061318A">
        <w:trPr>
          <w:cantSplit/>
        </w:trPr>
        <w:tc>
          <w:tcPr>
            <w:tcW w:w="3414" w:type="dxa"/>
            <w:tcBorders>
              <w:top w:val="single" w:sz="4" w:space="0" w:color="auto"/>
            </w:tcBorders>
          </w:tcPr>
          <w:p w:rsidR="00D750A9" w:rsidRPr="00D750A9" w:rsidRDefault="00D750A9" w:rsidP="00D750A9">
            <w:pPr>
              <w:tabs>
                <w:tab w:val="center" w:pos="4153"/>
                <w:tab w:val="right" w:pos="8306"/>
              </w:tabs>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Pretendenta nosaukums:</w:t>
            </w:r>
          </w:p>
        </w:tc>
        <w:tc>
          <w:tcPr>
            <w:tcW w:w="5871" w:type="dxa"/>
            <w:gridSpan w:val="3"/>
            <w:tcBorders>
              <w:top w:val="single" w:sz="4" w:space="0" w:color="auto"/>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Pr>
        <w:tc>
          <w:tcPr>
            <w:tcW w:w="3414" w:type="dxa"/>
          </w:tcPr>
          <w:p w:rsidR="00D750A9" w:rsidRPr="00D750A9" w:rsidRDefault="00D750A9" w:rsidP="00D750A9">
            <w:pPr>
              <w:tabs>
                <w:tab w:val="center" w:pos="4153"/>
                <w:tab w:val="right" w:pos="8306"/>
              </w:tabs>
              <w:ind w:right="-52"/>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Reģistrācijas numurs un datums:</w:t>
            </w:r>
          </w:p>
        </w:tc>
        <w:tc>
          <w:tcPr>
            <w:tcW w:w="5871" w:type="dxa"/>
            <w:gridSpan w:val="3"/>
            <w:tcBorders>
              <w:top w:val="single" w:sz="4" w:space="0" w:color="auto"/>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Pr>
        <w:tc>
          <w:tcPr>
            <w:tcW w:w="3414" w:type="dxa"/>
          </w:tcPr>
          <w:p w:rsidR="00D750A9" w:rsidRPr="00D750A9" w:rsidRDefault="00D750A9" w:rsidP="00D750A9">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Juridiskā adrese:</w:t>
            </w:r>
          </w:p>
        </w:tc>
        <w:tc>
          <w:tcPr>
            <w:tcW w:w="5871" w:type="dxa"/>
            <w:gridSpan w:val="3"/>
            <w:tcBorders>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Pr>
        <w:tc>
          <w:tcPr>
            <w:tcW w:w="3414" w:type="dxa"/>
          </w:tcPr>
          <w:p w:rsidR="00D750A9" w:rsidRPr="00D750A9" w:rsidRDefault="00D750A9" w:rsidP="00D750A9">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Pasta adrese:</w:t>
            </w:r>
          </w:p>
        </w:tc>
        <w:tc>
          <w:tcPr>
            <w:tcW w:w="5871" w:type="dxa"/>
            <w:gridSpan w:val="3"/>
            <w:tcBorders>
              <w:top w:val="single" w:sz="4" w:space="0" w:color="auto"/>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Pr>
        <w:tc>
          <w:tcPr>
            <w:tcW w:w="3414" w:type="dxa"/>
          </w:tcPr>
          <w:p w:rsidR="00D750A9" w:rsidRPr="00D750A9" w:rsidRDefault="00D750A9" w:rsidP="00D750A9">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Tālrunis:</w:t>
            </w:r>
          </w:p>
        </w:tc>
        <w:tc>
          <w:tcPr>
            <w:tcW w:w="2405" w:type="dxa"/>
            <w:tcBorders>
              <w:top w:val="single" w:sz="4" w:space="0" w:color="auto"/>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c>
          <w:tcPr>
            <w:tcW w:w="906" w:type="dxa"/>
            <w:tcBorders>
              <w:top w:val="single" w:sz="4" w:space="0" w:color="auto"/>
            </w:tcBorders>
          </w:tcPr>
          <w:p w:rsidR="00D750A9" w:rsidRPr="00D750A9" w:rsidRDefault="00D750A9" w:rsidP="00D750A9">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Fakss:</w:t>
            </w:r>
          </w:p>
        </w:tc>
        <w:tc>
          <w:tcPr>
            <w:tcW w:w="2560" w:type="dxa"/>
            <w:tcBorders>
              <w:top w:val="single" w:sz="4" w:space="0" w:color="auto"/>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Pr>
        <w:tc>
          <w:tcPr>
            <w:tcW w:w="3414" w:type="dxa"/>
          </w:tcPr>
          <w:p w:rsidR="00D750A9" w:rsidRPr="00D750A9" w:rsidRDefault="00D750A9" w:rsidP="00D750A9">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E-pasta adrese:</w:t>
            </w:r>
          </w:p>
        </w:tc>
        <w:tc>
          <w:tcPr>
            <w:tcW w:w="5871" w:type="dxa"/>
            <w:gridSpan w:val="3"/>
            <w:tcBorders>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Height w:val="70"/>
        </w:trPr>
        <w:tc>
          <w:tcPr>
            <w:tcW w:w="9285" w:type="dxa"/>
            <w:gridSpan w:val="4"/>
            <w:tcBorders>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D750A9" w:rsidRPr="00D750A9" w:rsidRDefault="00D750A9" w:rsidP="00D750A9">
            <w:pPr>
              <w:spacing w:after="60"/>
              <w:jc w:val="both"/>
              <w:outlineLvl w:val="6"/>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Finanšu rekvizīti</w:t>
            </w:r>
          </w:p>
        </w:tc>
      </w:tr>
      <w:tr w:rsidR="00D750A9" w:rsidRPr="00D750A9" w:rsidTr="0061318A">
        <w:trPr>
          <w:cantSplit/>
        </w:trPr>
        <w:tc>
          <w:tcPr>
            <w:tcW w:w="3414" w:type="dxa"/>
            <w:tcBorders>
              <w:top w:val="single" w:sz="4" w:space="0" w:color="auto"/>
            </w:tcBorders>
          </w:tcPr>
          <w:p w:rsidR="00D750A9" w:rsidRPr="00D750A9" w:rsidRDefault="00D750A9" w:rsidP="00D750A9">
            <w:pPr>
              <w:tabs>
                <w:tab w:val="center" w:pos="4153"/>
                <w:tab w:val="right" w:pos="8306"/>
              </w:tabs>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Bankas nosaukums:</w:t>
            </w:r>
          </w:p>
        </w:tc>
        <w:tc>
          <w:tcPr>
            <w:tcW w:w="5871" w:type="dxa"/>
            <w:gridSpan w:val="3"/>
            <w:tcBorders>
              <w:top w:val="single" w:sz="4" w:space="0" w:color="auto"/>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Pr>
        <w:tc>
          <w:tcPr>
            <w:tcW w:w="3414" w:type="dxa"/>
          </w:tcPr>
          <w:p w:rsidR="00D750A9" w:rsidRPr="00D750A9" w:rsidRDefault="00D750A9" w:rsidP="00D750A9">
            <w:pPr>
              <w:tabs>
                <w:tab w:val="center" w:pos="4153"/>
                <w:tab w:val="right" w:pos="8306"/>
              </w:tabs>
              <w:ind w:right="-52"/>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Bankas kods:</w:t>
            </w:r>
          </w:p>
        </w:tc>
        <w:tc>
          <w:tcPr>
            <w:tcW w:w="5871" w:type="dxa"/>
            <w:gridSpan w:val="3"/>
            <w:tcBorders>
              <w:top w:val="single" w:sz="4" w:space="0" w:color="auto"/>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Pr>
        <w:tc>
          <w:tcPr>
            <w:tcW w:w="3414" w:type="dxa"/>
          </w:tcPr>
          <w:p w:rsidR="00D750A9" w:rsidRPr="00D750A9" w:rsidRDefault="00D750A9" w:rsidP="00D750A9">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Konta numurs:</w:t>
            </w:r>
          </w:p>
        </w:tc>
        <w:tc>
          <w:tcPr>
            <w:tcW w:w="5871" w:type="dxa"/>
            <w:gridSpan w:val="3"/>
            <w:tcBorders>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Height w:val="70"/>
        </w:trPr>
        <w:tc>
          <w:tcPr>
            <w:tcW w:w="9285" w:type="dxa"/>
            <w:gridSpan w:val="4"/>
            <w:tcBorders>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Height w:val="167"/>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D750A9" w:rsidRPr="00D750A9" w:rsidRDefault="00D750A9" w:rsidP="00D750A9">
            <w:pPr>
              <w:spacing w:before="240" w:after="60"/>
              <w:jc w:val="both"/>
              <w:outlineLvl w:val="6"/>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Informācija par Pretendenta kontaktpersonu (atbildīgo personu)</w:t>
            </w:r>
          </w:p>
        </w:tc>
      </w:tr>
      <w:tr w:rsidR="00D750A9" w:rsidRPr="00D750A9" w:rsidTr="0061318A">
        <w:trPr>
          <w:cantSplit/>
        </w:trPr>
        <w:tc>
          <w:tcPr>
            <w:tcW w:w="3414" w:type="dxa"/>
          </w:tcPr>
          <w:p w:rsidR="00D750A9" w:rsidRPr="00D750A9" w:rsidRDefault="00D750A9" w:rsidP="00D750A9">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Vārds, uzvārds:</w:t>
            </w:r>
          </w:p>
        </w:tc>
        <w:tc>
          <w:tcPr>
            <w:tcW w:w="5871" w:type="dxa"/>
            <w:gridSpan w:val="3"/>
            <w:tcBorders>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Pr>
        <w:tc>
          <w:tcPr>
            <w:tcW w:w="3414" w:type="dxa"/>
          </w:tcPr>
          <w:p w:rsidR="00D750A9" w:rsidRPr="00D750A9" w:rsidRDefault="00D750A9" w:rsidP="00D750A9">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Ieņemamais amats:</w:t>
            </w:r>
          </w:p>
        </w:tc>
        <w:tc>
          <w:tcPr>
            <w:tcW w:w="5871" w:type="dxa"/>
            <w:gridSpan w:val="3"/>
            <w:tcBorders>
              <w:top w:val="single" w:sz="4" w:space="0" w:color="auto"/>
              <w:bottom w:val="single" w:sz="4" w:space="0" w:color="auto"/>
            </w:tcBorders>
          </w:tcPr>
          <w:p w:rsidR="00D750A9" w:rsidRPr="00D750A9" w:rsidRDefault="00D750A9" w:rsidP="00D750A9">
            <w:pPr>
              <w:tabs>
                <w:tab w:val="center" w:pos="4153"/>
                <w:tab w:val="right" w:pos="8306"/>
              </w:tabs>
              <w:rPr>
                <w:rFonts w:ascii="Times New Roman" w:eastAsia="Times New Roman" w:hAnsi="Times New Roman" w:cs="Times New Roman"/>
                <w:kern w:val="0"/>
                <w:sz w:val="24"/>
              </w:rPr>
            </w:pPr>
          </w:p>
        </w:tc>
      </w:tr>
      <w:tr w:rsidR="00D750A9" w:rsidRPr="00D750A9" w:rsidTr="0061318A">
        <w:trPr>
          <w:cantSplit/>
        </w:trPr>
        <w:tc>
          <w:tcPr>
            <w:tcW w:w="3414" w:type="dxa"/>
          </w:tcPr>
          <w:p w:rsidR="00D750A9" w:rsidRPr="00D750A9" w:rsidRDefault="00D750A9" w:rsidP="00D750A9">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Tālrunis:</w:t>
            </w:r>
          </w:p>
        </w:tc>
        <w:tc>
          <w:tcPr>
            <w:tcW w:w="2405" w:type="dxa"/>
            <w:tcBorders>
              <w:top w:val="single" w:sz="4" w:space="0" w:color="auto"/>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c>
          <w:tcPr>
            <w:tcW w:w="906" w:type="dxa"/>
            <w:tcBorders>
              <w:top w:val="single" w:sz="4" w:space="0" w:color="auto"/>
            </w:tcBorders>
          </w:tcPr>
          <w:p w:rsidR="00D750A9" w:rsidRPr="00D750A9" w:rsidRDefault="00D750A9" w:rsidP="00D750A9">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Fakss:</w:t>
            </w:r>
          </w:p>
        </w:tc>
        <w:tc>
          <w:tcPr>
            <w:tcW w:w="2560" w:type="dxa"/>
            <w:tcBorders>
              <w:top w:val="single" w:sz="4" w:space="0" w:color="auto"/>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r w:rsidR="00D750A9" w:rsidRPr="00D750A9" w:rsidTr="0061318A">
        <w:trPr>
          <w:cantSplit/>
        </w:trPr>
        <w:tc>
          <w:tcPr>
            <w:tcW w:w="3414" w:type="dxa"/>
          </w:tcPr>
          <w:p w:rsidR="00D750A9" w:rsidRPr="00D750A9" w:rsidRDefault="00D750A9" w:rsidP="00D750A9">
            <w:pPr>
              <w:rPr>
                <w:rFonts w:ascii="Times New Roman" w:eastAsia="Times New Roman" w:hAnsi="Times New Roman" w:cs="Times New Roman"/>
                <w:kern w:val="0"/>
                <w:sz w:val="24"/>
              </w:rPr>
            </w:pPr>
            <w:r w:rsidRPr="00D750A9">
              <w:rPr>
                <w:rFonts w:ascii="Times New Roman" w:eastAsia="Times New Roman" w:hAnsi="Times New Roman" w:cs="Times New Roman"/>
                <w:kern w:val="0"/>
                <w:sz w:val="22"/>
                <w:szCs w:val="22"/>
              </w:rPr>
              <w:t>E-pasta adrese:</w:t>
            </w:r>
          </w:p>
        </w:tc>
        <w:tc>
          <w:tcPr>
            <w:tcW w:w="5871" w:type="dxa"/>
            <w:gridSpan w:val="3"/>
            <w:tcBorders>
              <w:bottom w:val="single" w:sz="4" w:space="0" w:color="auto"/>
            </w:tcBorders>
          </w:tcPr>
          <w:p w:rsidR="00D750A9" w:rsidRPr="00D750A9" w:rsidRDefault="00D750A9" w:rsidP="00D750A9">
            <w:pPr>
              <w:rPr>
                <w:rFonts w:ascii="Times New Roman" w:eastAsia="Times New Roman" w:hAnsi="Times New Roman" w:cs="Times New Roman"/>
                <w:kern w:val="0"/>
                <w:sz w:val="24"/>
              </w:rPr>
            </w:pPr>
          </w:p>
        </w:tc>
      </w:tr>
    </w:tbl>
    <w:p w:rsidR="00D750A9" w:rsidRPr="00D750A9" w:rsidRDefault="00D750A9" w:rsidP="00D750A9">
      <w:pPr>
        <w:ind w:left="1134" w:right="28"/>
        <w:jc w:val="both"/>
        <w:rPr>
          <w:rFonts w:ascii="Times New Roman" w:hAnsi="Times New Roman" w:cs="Times New Roman"/>
          <w:sz w:val="24"/>
        </w:rPr>
      </w:pPr>
    </w:p>
    <w:p w:rsidR="00D750A9" w:rsidRPr="00D750A9" w:rsidRDefault="00D750A9" w:rsidP="00D750A9">
      <w:pPr>
        <w:tabs>
          <w:tab w:val="center" w:pos="4153"/>
          <w:tab w:val="right" w:pos="8306"/>
        </w:tabs>
        <w:ind w:left="567" w:hanging="567"/>
        <w:jc w:val="both"/>
        <w:rPr>
          <w:rFonts w:ascii="Times New Roman" w:hAnsi="Times New Roman" w:cs="Times New Roman"/>
          <w:i/>
          <w:sz w:val="24"/>
          <w:lang w:val="x-none"/>
        </w:rPr>
      </w:pPr>
      <w:r w:rsidRPr="00D750A9">
        <w:rPr>
          <w:rFonts w:ascii="Times New Roman" w:hAnsi="Times New Roman" w:cs="Times New Roman"/>
          <w:i/>
          <w:sz w:val="24"/>
          <w:lang w:val="x-none"/>
        </w:rPr>
        <w:t xml:space="preserve">Ja </w:t>
      </w:r>
      <w:r w:rsidRPr="00D750A9">
        <w:rPr>
          <w:rFonts w:ascii="Times New Roman" w:hAnsi="Times New Roman" w:cs="Times New Roman"/>
          <w:i/>
          <w:sz w:val="24"/>
          <w:lang w:val="x-none"/>
        </w:rPr>
        <w:t>pretendents</w:t>
      </w:r>
      <w:r w:rsidRPr="00D750A9">
        <w:rPr>
          <w:rFonts w:ascii="Times New Roman" w:hAnsi="Times New Roman" w:cs="Times New Roman"/>
          <w:i/>
          <w:sz w:val="24"/>
          <w:lang w:val="x-none"/>
        </w:rPr>
        <w:t xml:space="preserve"> ir personu apvienība (personu grupa) jānorāda:</w:t>
      </w:r>
    </w:p>
    <w:p w:rsidR="00D750A9" w:rsidRPr="00D750A9" w:rsidRDefault="00D750A9" w:rsidP="00D750A9">
      <w:pPr>
        <w:numPr>
          <w:ilvl w:val="1"/>
          <w:numId w:val="8"/>
        </w:numPr>
        <w:ind w:left="567" w:right="28" w:hanging="567"/>
        <w:jc w:val="both"/>
        <w:rPr>
          <w:rFonts w:ascii="Times New Roman" w:hAnsi="Times New Roman" w:cs="Times New Roman"/>
          <w:i/>
          <w:sz w:val="24"/>
        </w:rPr>
      </w:pPr>
      <w:r w:rsidRPr="00D750A9">
        <w:rPr>
          <w:rFonts w:ascii="Times New Roman" w:hAnsi="Times New Roman" w:cs="Times New Roman"/>
          <w:i/>
          <w:sz w:val="24"/>
        </w:rPr>
        <w:t xml:space="preserve">persona, kura pārstāv personu apvienību iepirkumā: </w:t>
      </w:r>
      <w:r w:rsidRPr="00D750A9">
        <w:rPr>
          <w:rFonts w:ascii="Times New Roman" w:hAnsi="Times New Roman" w:cs="Times New Roman"/>
          <w:i/>
          <w:sz w:val="24"/>
          <w:u w:val="single"/>
        </w:rPr>
        <w:tab/>
      </w:r>
      <w:r w:rsidRPr="00D750A9">
        <w:rPr>
          <w:rFonts w:ascii="Times New Roman" w:hAnsi="Times New Roman" w:cs="Times New Roman"/>
          <w:i/>
          <w:sz w:val="24"/>
          <w:u w:val="single"/>
        </w:rPr>
        <w:tab/>
        <w:t>.</w:t>
      </w:r>
    </w:p>
    <w:p w:rsidR="00D750A9" w:rsidRDefault="00D750A9" w:rsidP="00D750A9">
      <w:r w:rsidRPr="00D750A9">
        <w:rPr>
          <w:rFonts w:ascii="Times New Roman" w:hAnsi="Times New Roman" w:cs="Times New Roman"/>
          <w:i/>
          <w:sz w:val="24"/>
        </w:rPr>
        <w:t>katras personas atbildības apjoms:</w:t>
      </w:r>
      <w:r w:rsidRPr="00D750A9">
        <w:rPr>
          <w:rFonts w:ascii="Times New Roman" w:hAnsi="Times New Roman" w:cs="Times New Roman"/>
          <w:i/>
          <w:sz w:val="24"/>
        </w:rPr>
        <w:tab/>
      </w:r>
      <w:r w:rsidRPr="00D750A9">
        <w:rPr>
          <w:rFonts w:ascii="Times New Roman" w:hAnsi="Times New Roman" w:cs="Times New Roman"/>
          <w:i/>
          <w:sz w:val="24"/>
          <w:u w:val="single"/>
        </w:rPr>
        <w:tab/>
      </w:r>
      <w:r w:rsidRPr="00D750A9">
        <w:rPr>
          <w:rFonts w:ascii="Times New Roman" w:hAnsi="Times New Roman" w:cs="Times New Roman"/>
          <w:i/>
          <w:sz w:val="24"/>
          <w:u w:val="single"/>
        </w:rPr>
        <w:tab/>
      </w:r>
      <w:r w:rsidRPr="00D750A9">
        <w:rPr>
          <w:rFonts w:ascii="Times New Roman" w:hAnsi="Times New Roman" w:cs="Times New Roman"/>
          <w:i/>
          <w:sz w:val="24"/>
          <w:u w:val="single"/>
        </w:rPr>
        <w:tab/>
      </w:r>
      <w:r w:rsidRPr="00D750A9">
        <w:rPr>
          <w:rFonts w:ascii="Times New Roman" w:hAnsi="Times New Roman" w:cs="Times New Roman"/>
          <w:i/>
          <w:sz w:val="24"/>
          <w:u w:val="single"/>
        </w:rPr>
        <w:tab/>
      </w:r>
      <w:r w:rsidRPr="00D750A9">
        <w:rPr>
          <w:rFonts w:ascii="Times New Roman" w:hAnsi="Times New Roman" w:cs="Times New Roman"/>
          <w:i/>
          <w:sz w:val="24"/>
          <w:u w:val="single"/>
        </w:rPr>
        <w:tab/>
      </w:r>
      <w:r w:rsidRPr="00D750A9">
        <w:rPr>
          <w:rFonts w:ascii="Times New Roman" w:hAnsi="Times New Roman" w:cs="Times New Roman"/>
          <w:i/>
          <w:sz w:val="24"/>
          <w:u w:val="single"/>
        </w:rPr>
        <w:tab/>
        <w:t>.</w:t>
      </w:r>
    </w:p>
    <w:p w:rsidR="00D750A9" w:rsidRDefault="00D750A9" w:rsidP="00D750A9"/>
    <w:p w:rsidR="00573C16" w:rsidRDefault="00573C16" w:rsidP="00D750A9">
      <w:pPr>
        <w:numPr>
          <w:ilvl w:val="0"/>
          <w:numId w:val="9"/>
        </w:numPr>
        <w:ind w:left="567" w:hanging="428"/>
        <w:jc w:val="both"/>
        <w:rPr>
          <w:rFonts w:ascii="Times New Roman" w:hAnsi="Times New Roman" w:cs="Times New Roman"/>
          <w:sz w:val="24"/>
        </w:rPr>
      </w:pPr>
      <w:r>
        <w:rPr>
          <w:rFonts w:ascii="Times New Roman" w:hAnsi="Times New Roman" w:cs="Times New Roman"/>
          <w:sz w:val="24"/>
        </w:rPr>
        <w:t xml:space="preserve">Apliecinām, ka dienā, kad </w:t>
      </w:r>
      <w:r w:rsidR="00565751">
        <w:rPr>
          <w:rFonts w:ascii="Times New Roman" w:hAnsi="Times New Roman" w:cs="Times New Roman"/>
          <w:sz w:val="24"/>
        </w:rPr>
        <w:t>paziņojums par plānoto līgumu</w:t>
      </w:r>
      <w:r>
        <w:rPr>
          <w:rFonts w:ascii="Times New Roman" w:hAnsi="Times New Roman" w:cs="Times New Roman"/>
          <w:sz w:val="24"/>
        </w:rPr>
        <w:t xml:space="preserve"> publicēts</w:t>
      </w:r>
      <w:r w:rsidR="00565751">
        <w:rPr>
          <w:rFonts w:ascii="Times New Roman" w:hAnsi="Times New Roman" w:cs="Times New Roman"/>
          <w:sz w:val="24"/>
        </w:rPr>
        <w:t xml:space="preserve"> Iepirkuma uzraudzības biroja mājaslapā, mums nav nodokļu parādi, tajā skaitā valsts sociālās apdrošināšanas obligāto iemaksu parādi, kas kopsummā kādā no valstīm pārsniedz 150 </w:t>
      </w:r>
      <w:proofErr w:type="spellStart"/>
      <w:r w:rsidR="00565751">
        <w:rPr>
          <w:rFonts w:ascii="Times New Roman" w:hAnsi="Times New Roman" w:cs="Times New Roman"/>
          <w:sz w:val="24"/>
        </w:rPr>
        <w:t>euro</w:t>
      </w:r>
      <w:proofErr w:type="spellEnd"/>
      <w:r w:rsidR="00565751">
        <w:rPr>
          <w:rFonts w:ascii="Times New Roman" w:hAnsi="Times New Roman" w:cs="Times New Roman"/>
          <w:sz w:val="24"/>
        </w:rPr>
        <w:t>.</w:t>
      </w:r>
    </w:p>
    <w:p w:rsidR="00D750A9" w:rsidRPr="00D750A9" w:rsidRDefault="00D750A9" w:rsidP="00D750A9">
      <w:pPr>
        <w:numPr>
          <w:ilvl w:val="0"/>
          <w:numId w:val="9"/>
        </w:numPr>
        <w:ind w:left="567" w:hanging="428"/>
        <w:jc w:val="both"/>
        <w:rPr>
          <w:rFonts w:ascii="Times New Roman" w:hAnsi="Times New Roman" w:cs="Times New Roman"/>
          <w:sz w:val="24"/>
        </w:rPr>
      </w:pPr>
      <w:r w:rsidRPr="00D750A9">
        <w:rPr>
          <w:rFonts w:ascii="Times New Roman" w:hAnsi="Times New Roman" w:cs="Times New Roman"/>
          <w:sz w:val="24"/>
        </w:rPr>
        <w:t>Apstiprinām, ka visi pievienotie dokumenti veido šo piedāvājumu.</w:t>
      </w:r>
    </w:p>
    <w:p w:rsidR="00D750A9" w:rsidRPr="00D750A9" w:rsidRDefault="00D750A9" w:rsidP="00D750A9">
      <w:pPr>
        <w:numPr>
          <w:ilvl w:val="0"/>
          <w:numId w:val="9"/>
        </w:numPr>
        <w:ind w:left="567" w:hanging="428"/>
        <w:jc w:val="both"/>
        <w:rPr>
          <w:rFonts w:ascii="Times New Roman" w:hAnsi="Times New Roman" w:cs="Times New Roman"/>
          <w:sz w:val="24"/>
        </w:rPr>
      </w:pPr>
      <w:r w:rsidRPr="00D750A9">
        <w:rPr>
          <w:rFonts w:ascii="Times New Roman" w:hAnsi="Times New Roman" w:cs="Times New Roman"/>
          <w:sz w:val="24"/>
        </w:rPr>
        <w:t>Piekrītam, ka Piegādes līgums stājas spēkā pēc abpusējas parakstīšanas saskaņā ar Jūsu noteikumiem.</w:t>
      </w:r>
    </w:p>
    <w:p w:rsidR="00D750A9" w:rsidRPr="00D750A9" w:rsidRDefault="00D750A9" w:rsidP="00D750A9">
      <w:pPr>
        <w:numPr>
          <w:ilvl w:val="0"/>
          <w:numId w:val="9"/>
        </w:numPr>
        <w:ind w:left="567" w:hanging="428"/>
        <w:jc w:val="both"/>
        <w:rPr>
          <w:rFonts w:ascii="Times New Roman" w:hAnsi="Times New Roman" w:cs="Times New Roman"/>
          <w:sz w:val="24"/>
        </w:rPr>
      </w:pPr>
      <w:r w:rsidRPr="00D750A9">
        <w:rPr>
          <w:rFonts w:ascii="Times New Roman" w:hAnsi="Times New Roman" w:cs="Times New Roman"/>
          <w:sz w:val="24"/>
        </w:rPr>
        <w:t>Apliecinām, ka neesam ieinteresēti nevienā citā piedāvājumā, kas iesniegts šajā iepirkumā.</w:t>
      </w:r>
    </w:p>
    <w:p w:rsidR="00D750A9" w:rsidRPr="00D750A9" w:rsidRDefault="00D750A9" w:rsidP="00D750A9">
      <w:pPr>
        <w:numPr>
          <w:ilvl w:val="0"/>
          <w:numId w:val="9"/>
        </w:numPr>
        <w:ind w:left="567" w:hanging="428"/>
        <w:jc w:val="both"/>
        <w:rPr>
          <w:rFonts w:ascii="Times New Roman" w:hAnsi="Times New Roman" w:cs="Times New Roman"/>
          <w:sz w:val="24"/>
        </w:rPr>
      </w:pPr>
      <w:r w:rsidRPr="00D750A9">
        <w:rPr>
          <w:rFonts w:ascii="Times New Roman" w:hAnsi="Times New Roman" w:cs="Times New Roman"/>
          <w:sz w:val="24"/>
        </w:rPr>
        <w:t>Apliecinām, ka mums ir pietiekami finanšu un tehniskie resursi iepirkuma izpildei;</w:t>
      </w:r>
    </w:p>
    <w:p w:rsidR="00D750A9" w:rsidRDefault="00D750A9" w:rsidP="00D750A9">
      <w:pPr>
        <w:pStyle w:val="ListParagraph"/>
        <w:numPr>
          <w:ilvl w:val="0"/>
          <w:numId w:val="9"/>
        </w:numPr>
        <w:ind w:hanging="428"/>
        <w:rPr>
          <w:rFonts w:ascii="Times New Roman" w:hAnsi="Times New Roman"/>
          <w:sz w:val="24"/>
        </w:rPr>
      </w:pPr>
      <w:r w:rsidRPr="00D750A9">
        <w:rPr>
          <w:rFonts w:ascii="Times New Roman" w:hAnsi="Times New Roman"/>
          <w:sz w:val="24"/>
        </w:rPr>
        <w:t>Apliecinām, ka sniegtā informācija un dati ir patiesi.</w:t>
      </w:r>
    </w:p>
    <w:p w:rsidR="00D750A9" w:rsidRDefault="00D750A9" w:rsidP="00D750A9">
      <w:pPr>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4"/>
        <w:gridCol w:w="3115"/>
        <w:gridCol w:w="3115"/>
      </w:tblGrid>
      <w:tr w:rsidR="00D750A9" w:rsidTr="00D750A9">
        <w:tc>
          <w:tcPr>
            <w:tcW w:w="3114" w:type="dxa"/>
          </w:tcPr>
          <w:p w:rsidR="00D750A9" w:rsidRDefault="00D750A9" w:rsidP="00D750A9">
            <w:pPr>
              <w:rPr>
                <w:rFonts w:ascii="Times New Roman" w:hAnsi="Times New Roman"/>
                <w:sz w:val="24"/>
              </w:rPr>
            </w:pPr>
          </w:p>
        </w:tc>
        <w:tc>
          <w:tcPr>
            <w:tcW w:w="3115" w:type="dxa"/>
          </w:tcPr>
          <w:p w:rsidR="00D750A9" w:rsidRDefault="00D750A9" w:rsidP="00D750A9">
            <w:pPr>
              <w:rPr>
                <w:rFonts w:ascii="Times New Roman" w:hAnsi="Times New Roman"/>
                <w:sz w:val="24"/>
              </w:rPr>
            </w:pPr>
          </w:p>
        </w:tc>
        <w:tc>
          <w:tcPr>
            <w:tcW w:w="3115" w:type="dxa"/>
          </w:tcPr>
          <w:p w:rsidR="00D750A9" w:rsidRDefault="00D750A9" w:rsidP="00D750A9">
            <w:pPr>
              <w:rPr>
                <w:rFonts w:ascii="Times New Roman" w:hAnsi="Times New Roman"/>
                <w:sz w:val="24"/>
              </w:rPr>
            </w:pPr>
          </w:p>
        </w:tc>
      </w:tr>
      <w:tr w:rsidR="00D750A9" w:rsidRPr="00D750A9" w:rsidTr="00D750A9">
        <w:tc>
          <w:tcPr>
            <w:tcW w:w="3114" w:type="dxa"/>
          </w:tcPr>
          <w:p w:rsidR="00D750A9" w:rsidRPr="00D750A9" w:rsidRDefault="00D750A9" w:rsidP="00D750A9">
            <w:pPr>
              <w:jc w:val="center"/>
              <w:rPr>
                <w:rFonts w:ascii="Times New Roman" w:hAnsi="Times New Roman"/>
                <w:i/>
                <w:sz w:val="24"/>
              </w:rPr>
            </w:pPr>
            <w:r w:rsidRPr="00D750A9">
              <w:rPr>
                <w:rFonts w:ascii="Times New Roman" w:hAnsi="Times New Roman"/>
                <w:i/>
                <w:sz w:val="24"/>
              </w:rPr>
              <w:t>Amats</w:t>
            </w:r>
          </w:p>
        </w:tc>
        <w:tc>
          <w:tcPr>
            <w:tcW w:w="3115" w:type="dxa"/>
          </w:tcPr>
          <w:p w:rsidR="00D750A9" w:rsidRPr="00D750A9" w:rsidRDefault="00D750A9" w:rsidP="00D750A9">
            <w:pPr>
              <w:jc w:val="center"/>
              <w:rPr>
                <w:rFonts w:ascii="Times New Roman" w:hAnsi="Times New Roman"/>
                <w:i/>
                <w:sz w:val="24"/>
              </w:rPr>
            </w:pPr>
            <w:r w:rsidRPr="00D750A9">
              <w:rPr>
                <w:rFonts w:ascii="Times New Roman" w:hAnsi="Times New Roman"/>
                <w:i/>
                <w:sz w:val="24"/>
              </w:rPr>
              <w:t>paraksts</w:t>
            </w:r>
          </w:p>
        </w:tc>
        <w:tc>
          <w:tcPr>
            <w:tcW w:w="3115" w:type="dxa"/>
          </w:tcPr>
          <w:p w:rsidR="00D750A9" w:rsidRPr="00D750A9" w:rsidRDefault="00D750A9" w:rsidP="00D750A9">
            <w:pPr>
              <w:jc w:val="center"/>
              <w:rPr>
                <w:rFonts w:ascii="Times New Roman" w:hAnsi="Times New Roman"/>
                <w:i/>
                <w:sz w:val="24"/>
              </w:rPr>
            </w:pPr>
            <w:r w:rsidRPr="00D750A9">
              <w:rPr>
                <w:rFonts w:ascii="Times New Roman" w:hAnsi="Times New Roman"/>
                <w:i/>
                <w:sz w:val="24"/>
              </w:rPr>
              <w:t>Vārds, Uzvārds</w:t>
            </w:r>
          </w:p>
        </w:tc>
      </w:tr>
    </w:tbl>
    <w:p w:rsidR="00D750A9" w:rsidRDefault="00D750A9" w:rsidP="00D750A9">
      <w:pPr>
        <w:rPr>
          <w:rFonts w:ascii="Times New Roman" w:hAnsi="Times New Roman"/>
          <w:sz w:val="24"/>
        </w:rPr>
      </w:pPr>
    </w:p>
    <w:p w:rsidR="00D750A9" w:rsidRDefault="00D750A9" w:rsidP="00D750A9">
      <w:pPr>
        <w:rPr>
          <w:rFonts w:ascii="Times New Roman" w:hAnsi="Times New Roman"/>
          <w:sz w:val="24"/>
        </w:rPr>
      </w:pPr>
      <w:r>
        <w:rPr>
          <w:rFonts w:ascii="Times New Roman" w:hAnsi="Times New Roman"/>
          <w:sz w:val="24"/>
        </w:rPr>
        <w:t>Datums:___________________</w:t>
      </w:r>
    </w:p>
    <w:p w:rsidR="00D750A9" w:rsidRPr="00D750A9" w:rsidRDefault="00D750A9" w:rsidP="00D750A9">
      <w:pPr>
        <w:rPr>
          <w:rFonts w:ascii="Times New Roman" w:hAnsi="Times New Roman"/>
          <w:sz w:val="24"/>
        </w:rPr>
      </w:pPr>
    </w:p>
    <w:p w:rsidR="00D750A9" w:rsidRDefault="00D750A9" w:rsidP="00D750A9">
      <w:pPr>
        <w:rPr>
          <w:rFonts w:ascii="Times New Roman" w:hAnsi="Times New Roman"/>
          <w:sz w:val="24"/>
        </w:rPr>
      </w:pPr>
    </w:p>
    <w:p w:rsidR="00D750A9" w:rsidRDefault="00D750A9" w:rsidP="00D750A9">
      <w:pPr>
        <w:rPr>
          <w:rFonts w:ascii="Times New Roman" w:hAnsi="Times New Roman"/>
          <w:sz w:val="24"/>
        </w:rPr>
      </w:pPr>
    </w:p>
    <w:p w:rsidR="00D750A9" w:rsidRDefault="00D750A9" w:rsidP="00D750A9">
      <w:pPr>
        <w:jc w:val="right"/>
        <w:rPr>
          <w:rFonts w:ascii="Times New Roman" w:hAnsi="Times New Roman"/>
          <w:sz w:val="24"/>
        </w:rPr>
      </w:pPr>
      <w:r>
        <w:rPr>
          <w:rFonts w:ascii="Times New Roman" w:hAnsi="Times New Roman"/>
          <w:sz w:val="24"/>
        </w:rPr>
        <w:lastRenderedPageBreak/>
        <w:t>2.pielikums</w:t>
      </w:r>
    </w:p>
    <w:p w:rsidR="00D750A9" w:rsidRPr="00D750A9" w:rsidRDefault="00D750A9" w:rsidP="00D750A9">
      <w:pPr>
        <w:jc w:val="right"/>
        <w:rPr>
          <w:rFonts w:ascii="Times New Roman" w:hAnsi="Times New Roman"/>
          <w:vanish/>
          <w:sz w:val="24"/>
        </w:rPr>
      </w:pPr>
    </w:p>
    <w:p w:rsidR="00D750A9" w:rsidRDefault="00D750A9" w:rsidP="00D750A9">
      <w:pPr>
        <w:jc w:val="right"/>
        <w:rPr>
          <w:rFonts w:ascii="Times New Roman" w:hAnsi="Times New Roman"/>
          <w:sz w:val="24"/>
        </w:rPr>
      </w:pPr>
      <w:r w:rsidRPr="00D750A9">
        <w:rPr>
          <w:rFonts w:ascii="Times New Roman" w:hAnsi="Times New Roman"/>
          <w:sz w:val="24"/>
        </w:rPr>
        <w:t xml:space="preserve"> Nolikumam ID Nr. RT2017/1</w:t>
      </w:r>
    </w:p>
    <w:p w:rsidR="00D750A9" w:rsidRDefault="00D750A9" w:rsidP="00D750A9">
      <w:pPr>
        <w:jc w:val="right"/>
        <w:rPr>
          <w:rFonts w:ascii="Times New Roman" w:hAnsi="Times New Roman"/>
          <w:sz w:val="24"/>
        </w:rPr>
      </w:pPr>
    </w:p>
    <w:p w:rsidR="00D750A9" w:rsidRDefault="00D750A9" w:rsidP="00D750A9">
      <w:pPr>
        <w:jc w:val="center"/>
        <w:rPr>
          <w:rFonts w:ascii="Times New Roman" w:hAnsi="Times New Roman"/>
          <w:b/>
          <w:sz w:val="24"/>
        </w:rPr>
      </w:pPr>
      <w:r w:rsidRPr="00D750A9">
        <w:rPr>
          <w:rFonts w:ascii="Times New Roman" w:hAnsi="Times New Roman"/>
          <w:b/>
          <w:sz w:val="24"/>
        </w:rPr>
        <w:t>TEHNISKĀ SPECIFIKĀCIJA – FINANŠU PIEDĀVĀJUMS</w:t>
      </w:r>
    </w:p>
    <w:p w:rsidR="00D750A9" w:rsidRDefault="00D750A9" w:rsidP="00D750A9">
      <w:pPr>
        <w:jc w:val="center"/>
        <w:rPr>
          <w:rFonts w:ascii="Times New Roman" w:hAnsi="Times New Roman"/>
          <w:b/>
          <w:sz w:val="24"/>
        </w:rPr>
      </w:pPr>
    </w:p>
    <w:p w:rsidR="00D750A9" w:rsidRPr="00D750A9" w:rsidRDefault="00D750A9" w:rsidP="00D750A9">
      <w:pPr>
        <w:rPr>
          <w:rFonts w:ascii="Times New Roman" w:hAnsi="Times New Roman"/>
          <w:b/>
          <w:kern w:val="0"/>
          <w:sz w:val="22"/>
          <w:szCs w:val="22"/>
        </w:rPr>
      </w:pPr>
      <w:r w:rsidRPr="00D750A9">
        <w:rPr>
          <w:rFonts w:ascii="Times New Roman" w:eastAsia="Times New Roman" w:hAnsi="Times New Roman" w:cs="Times New Roman"/>
          <w:b/>
          <w:kern w:val="0"/>
          <w:sz w:val="22"/>
          <w:szCs w:val="22"/>
        </w:rPr>
        <w:t>1.</w:t>
      </w:r>
      <w:r>
        <w:rPr>
          <w:rFonts w:ascii="Times New Roman" w:hAnsi="Times New Roman"/>
          <w:b/>
          <w:kern w:val="0"/>
          <w:sz w:val="22"/>
          <w:szCs w:val="22"/>
        </w:rPr>
        <w:t xml:space="preserve"> </w:t>
      </w:r>
      <w:r w:rsidRPr="00D750A9">
        <w:rPr>
          <w:rFonts w:ascii="Times New Roman" w:hAnsi="Times New Roman"/>
          <w:b/>
          <w:kern w:val="0"/>
          <w:sz w:val="22"/>
          <w:szCs w:val="22"/>
        </w:rPr>
        <w:t>daļa – Darba apģērbi un apavi izglītojamiem</w:t>
      </w:r>
    </w:p>
    <w:p w:rsidR="00D750A9" w:rsidRDefault="00D750A9" w:rsidP="00D750A9">
      <w:pPr>
        <w:rPr>
          <w:sz w:val="24"/>
        </w:rPr>
      </w:pPr>
    </w:p>
    <w:tbl>
      <w:tblPr>
        <w:tblStyle w:val="TableGrid"/>
        <w:tblW w:w="0" w:type="auto"/>
        <w:tblLayout w:type="fixed"/>
        <w:tblLook w:val="04A0" w:firstRow="1" w:lastRow="0" w:firstColumn="1" w:lastColumn="0" w:noHBand="0" w:noVBand="1"/>
      </w:tblPr>
      <w:tblGrid>
        <w:gridCol w:w="704"/>
        <w:gridCol w:w="1276"/>
        <w:gridCol w:w="2693"/>
        <w:gridCol w:w="2268"/>
        <w:gridCol w:w="709"/>
        <w:gridCol w:w="709"/>
        <w:gridCol w:w="141"/>
        <w:gridCol w:w="844"/>
      </w:tblGrid>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ind w:right="180"/>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ab/>
            </w:r>
            <w:proofErr w:type="spellStart"/>
            <w:r w:rsidRPr="00B33928">
              <w:rPr>
                <w:rFonts w:ascii="Times New Roman" w:eastAsia="Times New Roman" w:hAnsi="Times New Roman" w:cs="Times New Roman"/>
                <w:kern w:val="0"/>
                <w:sz w:val="20"/>
                <w:szCs w:val="20"/>
              </w:rPr>
              <w:t>Npk</w:t>
            </w:r>
            <w:proofErr w:type="spellEnd"/>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Nosaukums</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Pasūtītāja minimālās tehniskās prasības, apraksts</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Pretendenta </w:t>
            </w:r>
            <w:r>
              <w:rPr>
                <w:rFonts w:ascii="Times New Roman" w:eastAsia="Times New Roman" w:hAnsi="Times New Roman" w:cs="Times New Roman"/>
                <w:kern w:val="0"/>
                <w:sz w:val="20"/>
                <w:szCs w:val="20"/>
              </w:rPr>
              <w:t xml:space="preserve">piedāvājums - </w:t>
            </w:r>
            <w:r w:rsidRPr="00B33928">
              <w:rPr>
                <w:rFonts w:ascii="Times New Roman" w:eastAsia="Times New Roman" w:hAnsi="Times New Roman" w:cs="Times New Roman"/>
                <w:kern w:val="0"/>
                <w:sz w:val="20"/>
                <w:szCs w:val="20"/>
              </w:rPr>
              <w:t>detalizēts preces tehniskais apraksts</w:t>
            </w:r>
            <w:r>
              <w:rPr>
                <w:rFonts w:ascii="Times New Roman" w:eastAsia="Times New Roman" w:hAnsi="Times New Roman" w:cs="Times New Roman"/>
                <w:kern w:val="0"/>
                <w:sz w:val="20"/>
                <w:szCs w:val="20"/>
              </w:rPr>
              <w:t>, saskaņā ar iepirkuma nolikuma 6.1.p.</w:t>
            </w: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Daudzums </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Cena EUR bez PVN</w:t>
            </w: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Summa EUR bez PVN</w:t>
            </w: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Puskombinzons</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roofErr w:type="spellStart"/>
            <w:r w:rsidRPr="00B33928">
              <w:rPr>
                <w:rFonts w:ascii="Times New Roman" w:eastAsia="Times New Roman" w:hAnsi="Times New Roman" w:cs="Times New Roman"/>
                <w:kern w:val="0"/>
                <w:sz w:val="20"/>
                <w:szCs w:val="20"/>
              </w:rPr>
              <w:t>Puskombinezons</w:t>
            </w:r>
            <w:proofErr w:type="spellEnd"/>
            <w:r w:rsidRPr="00B33928">
              <w:rPr>
                <w:rFonts w:ascii="Times New Roman" w:eastAsia="Times New Roman" w:hAnsi="Times New Roman" w:cs="Times New Roman"/>
                <w:kern w:val="0"/>
                <w:sz w:val="20"/>
                <w:szCs w:val="20"/>
              </w:rPr>
              <w:t xml:space="preserve"> ar apdari kabatām citā krāsā. Priekšpusē trīs kabatas: telefonam, pildspalvai, lielāka kabata un lielā kabata ar </w:t>
            </w:r>
            <w:proofErr w:type="spellStart"/>
            <w:r w:rsidRPr="00B33928">
              <w:rPr>
                <w:rFonts w:ascii="Times New Roman" w:eastAsia="Times New Roman" w:hAnsi="Times New Roman" w:cs="Times New Roman"/>
                <w:kern w:val="0"/>
                <w:sz w:val="20"/>
                <w:szCs w:val="20"/>
              </w:rPr>
              <w:t>rāvējslēdzi</w:t>
            </w:r>
            <w:proofErr w:type="spellEnd"/>
            <w:r w:rsidRPr="00B33928">
              <w:rPr>
                <w:rFonts w:ascii="Times New Roman" w:eastAsia="Times New Roman" w:hAnsi="Times New Roman" w:cs="Times New Roman"/>
                <w:kern w:val="0"/>
                <w:sz w:val="20"/>
                <w:szCs w:val="20"/>
              </w:rPr>
              <w:t>.</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Priekšā sānos un aizmugurē divas </w:t>
            </w:r>
            <w:proofErr w:type="spellStart"/>
            <w:r w:rsidRPr="00B33928">
              <w:rPr>
                <w:rFonts w:ascii="Times New Roman" w:eastAsia="Times New Roman" w:hAnsi="Times New Roman" w:cs="Times New Roman"/>
                <w:kern w:val="0"/>
                <w:sz w:val="20"/>
                <w:szCs w:val="20"/>
              </w:rPr>
              <w:t>kabatas.Ceļgalos</w:t>
            </w:r>
            <w:proofErr w:type="spellEnd"/>
            <w:r w:rsidRPr="00B33928">
              <w:rPr>
                <w:rFonts w:ascii="Times New Roman" w:eastAsia="Times New Roman" w:hAnsi="Times New Roman" w:cs="Times New Roman"/>
                <w:kern w:val="0"/>
                <w:sz w:val="20"/>
                <w:szCs w:val="20"/>
              </w:rPr>
              <w:t xml:space="preserve"> dubults </w:t>
            </w:r>
            <w:proofErr w:type="spellStart"/>
            <w:r w:rsidRPr="00B33928">
              <w:rPr>
                <w:rFonts w:ascii="Times New Roman" w:eastAsia="Times New Roman" w:hAnsi="Times New Roman" w:cs="Times New Roman"/>
                <w:kern w:val="0"/>
                <w:sz w:val="20"/>
                <w:szCs w:val="20"/>
              </w:rPr>
              <w:t>audums.</w:t>
            </w:r>
            <w:proofErr w:type="gramStart"/>
            <w:r w:rsidRPr="00B33928">
              <w:rPr>
                <w:rFonts w:ascii="Times New Roman" w:eastAsia="Times New Roman" w:hAnsi="Times New Roman" w:cs="Times New Roman"/>
                <w:kern w:val="0"/>
                <w:sz w:val="20"/>
                <w:szCs w:val="20"/>
              </w:rPr>
              <w:t>auduma</w:t>
            </w:r>
            <w:proofErr w:type="spellEnd"/>
            <w:proofErr w:type="gramEnd"/>
            <w:r w:rsidRPr="00B33928">
              <w:rPr>
                <w:rFonts w:ascii="Times New Roman" w:eastAsia="Times New Roman" w:hAnsi="Times New Roman" w:cs="Times New Roman"/>
                <w:kern w:val="0"/>
                <w:sz w:val="20"/>
                <w:szCs w:val="20"/>
              </w:rPr>
              <w:t xml:space="preserve"> sastāvs: 60% poliamīds, 40% kokvilna</w:t>
            </w:r>
            <w:r w:rsidRPr="00B33928">
              <w:rPr>
                <w:rFonts w:ascii="Times New Roman" w:eastAsia="Times New Roman" w:hAnsi="Times New Roman" w:cs="Times New Roman"/>
                <w:kern w:val="0"/>
                <w:sz w:val="20"/>
                <w:szCs w:val="20"/>
              </w:rPr>
              <w:br/>
              <w:t>Blīvums: 256g/m2.</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b/>
                <w:kern w:val="0"/>
                <w:sz w:val="20"/>
                <w:szCs w:val="20"/>
              </w:rPr>
              <w:t>Krāsa: (vēlama) tumši zaļa un papildus apdare oranžā krāsā</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Darba jaka</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Virsjaka ar pogām aizdarē. Apdare - plecu daļa citā krāsā. Ir četras kabatas, auduma sastāvs: 60% poliamīds, 40%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256g/m2.</w:t>
            </w:r>
          </w:p>
          <w:p w:rsidR="00E251AC" w:rsidRPr="00B33928" w:rsidRDefault="00E251AC" w:rsidP="00E251AC">
            <w:pPr>
              <w:rPr>
                <w:rFonts w:ascii="Times New Roman" w:eastAsia="Times New Roman" w:hAnsi="Times New Roman" w:cs="Times New Roman"/>
                <w:b/>
                <w:kern w:val="0"/>
                <w:sz w:val="20"/>
                <w:szCs w:val="20"/>
              </w:rPr>
            </w:pPr>
            <w:r w:rsidRPr="00B33928">
              <w:rPr>
                <w:rFonts w:ascii="Times New Roman" w:eastAsia="Times New Roman" w:hAnsi="Times New Roman" w:cs="Times New Roman"/>
                <w:b/>
                <w:kern w:val="0"/>
                <w:sz w:val="20"/>
                <w:szCs w:val="20"/>
              </w:rPr>
              <w:t>Krāsa: (vēlama)</w:t>
            </w:r>
            <w:proofErr w:type="gramStart"/>
            <w:r w:rsidRPr="00B33928">
              <w:rPr>
                <w:rFonts w:ascii="Times New Roman" w:eastAsia="Times New Roman" w:hAnsi="Times New Roman" w:cs="Times New Roman"/>
                <w:b/>
                <w:kern w:val="0"/>
                <w:sz w:val="20"/>
                <w:szCs w:val="20"/>
              </w:rPr>
              <w:t xml:space="preserve">  </w:t>
            </w:r>
            <w:proofErr w:type="gramEnd"/>
            <w:r w:rsidRPr="00B33928">
              <w:rPr>
                <w:rFonts w:ascii="Times New Roman" w:eastAsia="Times New Roman" w:hAnsi="Times New Roman" w:cs="Times New Roman"/>
                <w:b/>
                <w:kern w:val="0"/>
                <w:sz w:val="20"/>
                <w:szCs w:val="20"/>
              </w:rPr>
              <w:t xml:space="preserve">tumši zaļa un papildus apdare oranžā krāsā . </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bCs/>
                <w:kern w:val="0"/>
                <w:sz w:val="20"/>
                <w:szCs w:val="20"/>
              </w:rPr>
            </w:pPr>
            <w:r w:rsidRPr="00B33928">
              <w:rPr>
                <w:rFonts w:ascii="Times New Roman" w:eastAsia="Times New Roman" w:hAnsi="Times New Roman" w:cs="Times New Roman"/>
                <w:kern w:val="0"/>
                <w:sz w:val="20"/>
                <w:szCs w:val="20"/>
              </w:rPr>
              <w:t>Pavāru jaka (balta ar melnu apdari</w:t>
            </w:r>
            <w:r w:rsidRPr="00B33928">
              <w:rPr>
                <w:rFonts w:ascii="Times New Roman" w:eastAsia="Times New Roman" w:hAnsi="Times New Roman" w:cs="Times New Roman"/>
                <w:bCs/>
                <w:kern w:val="0"/>
                <w:sz w:val="20"/>
                <w:szCs w:val="20"/>
              </w:rPr>
              <w:t>)</w:t>
            </w:r>
          </w:p>
          <w:p w:rsidR="00E251AC" w:rsidRPr="00B33928" w:rsidRDefault="00E251AC" w:rsidP="00E251AC">
            <w:pPr>
              <w:rPr>
                <w:rFonts w:ascii="Times New Roman" w:eastAsia="Times New Roman" w:hAnsi="Times New Roman" w:cs="Times New Roman"/>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Pavāru jaka ar divrindu aizdari (pogas izņemamas), stāva apkakle, Piedurknes ¾. Atlokāma plata </w:t>
            </w:r>
            <w:proofErr w:type="spellStart"/>
            <w:r w:rsidRPr="00B33928">
              <w:rPr>
                <w:rFonts w:ascii="Times New Roman" w:eastAsia="Times New Roman" w:hAnsi="Times New Roman" w:cs="Times New Roman"/>
                <w:kern w:val="0"/>
                <w:sz w:val="20"/>
                <w:szCs w:val="20"/>
              </w:rPr>
              <w:t>manžete</w:t>
            </w:r>
            <w:proofErr w:type="spellEnd"/>
            <w:r w:rsidRPr="00B33928">
              <w:rPr>
                <w:rFonts w:ascii="Times New Roman" w:eastAsia="Times New Roman" w:hAnsi="Times New Roman" w:cs="Times New Roman"/>
                <w:kern w:val="0"/>
                <w:sz w:val="20"/>
                <w:szCs w:val="20"/>
              </w:rPr>
              <w:t>. Sastāvs: 50% poliesteris, 50%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180 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Pavāru bikses (baltas)</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Taisna piegriezuma bikses ar gumiju, sānos divas kabatas</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Sastāvs: 50% poliesteris, 50%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180 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ar krūšu daļu (divpusējs) krāsains</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4"/>
              </w:rPr>
              <w:object w:dxaOrig="3195" w:dyaOrig="1185" w14:anchorId="7A7C4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8.5pt">
                  <v:imagedata r:id="rId16" o:title=""/>
                </v:shape>
              </w:objec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Vīriešu/sieviešu.</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ar augšdaļu un valkājams no abām pusēm.</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Kabatas gan iekšpusē, gan ārpusē.</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Izmērs: 118x106cm.</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Sastāvs: 67% poliesteris, 33%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195 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bez šķēlumu (krāsains)</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4"/>
              </w:rPr>
              <w:object w:dxaOrig="2325" w:dyaOrig="900" w14:anchorId="247667BE">
                <v:shape id="_x0000_i1026" type="#_x0000_t75" style="width:44.25pt;height:17.25pt">
                  <v:imagedata r:id="rId17" o:title=""/>
                </v:shape>
              </w:objec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Priekšauts </w:t>
            </w:r>
            <w:proofErr w:type="gramStart"/>
            <w:r w:rsidRPr="00B33928">
              <w:rPr>
                <w:rFonts w:ascii="Times New Roman" w:eastAsia="Times New Roman" w:hAnsi="Times New Roman" w:cs="Times New Roman"/>
                <w:kern w:val="0"/>
                <w:sz w:val="20"/>
                <w:szCs w:val="20"/>
              </w:rPr>
              <w:t>krāsains Viena kabata</w:t>
            </w:r>
            <w:proofErr w:type="gramEnd"/>
            <w:r w:rsidRPr="00B33928">
              <w:rPr>
                <w:rFonts w:ascii="Times New Roman" w:eastAsia="Times New Roman" w:hAnsi="Times New Roman" w:cs="Times New Roman"/>
                <w:kern w:val="0"/>
                <w:sz w:val="20"/>
                <w:szCs w:val="20"/>
              </w:rPr>
              <w:t>.</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Izmērs: 100x 105 cm.</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Sastāvs: 67% poliesteris, 33%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195 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1.7</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bez šķēlumu (melns)</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90x105cm bez šķēlumu. Sastāvs: kokvilna - 33%, PE – 67%, Blīvums – 195gr/m</w:t>
            </w:r>
            <w:r w:rsidRPr="00B33928">
              <w:rPr>
                <w:rFonts w:ascii="Times New Roman" w:eastAsia="Times New Roman" w:hAnsi="Times New Roman" w:cs="Times New Roman"/>
                <w:kern w:val="0"/>
                <w:sz w:val="20"/>
                <w:szCs w:val="20"/>
                <w:vertAlign w:val="superscript"/>
              </w:rPr>
              <w:t>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Pavāra cepure (baltas)</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Vidējā pavāru cepure ar atvērtu augšu.</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 xml:space="preserve">Izmērs regulējas ar </w:t>
            </w:r>
            <w:proofErr w:type="spellStart"/>
            <w:r w:rsidRPr="00B33928">
              <w:rPr>
                <w:rFonts w:ascii="Times New Roman" w:eastAsia="Times New Roman" w:hAnsi="Times New Roman" w:cs="Times New Roman"/>
                <w:kern w:val="0"/>
                <w:sz w:val="20"/>
                <w:szCs w:val="20"/>
              </w:rPr>
              <w:t>līplentu</w:t>
            </w:r>
            <w:proofErr w:type="spellEnd"/>
            <w:r w:rsidRPr="00B33928">
              <w:rPr>
                <w:rFonts w:ascii="Times New Roman" w:eastAsia="Times New Roman" w:hAnsi="Times New Roman" w:cs="Times New Roman"/>
                <w:kern w:val="0"/>
                <w:sz w:val="20"/>
                <w:szCs w:val="20"/>
              </w:rPr>
              <w:t>. Sastāvs: 50% poliesteris, 50% kokvilna.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180 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lastRenderedPageBreak/>
              <w:t>1.9</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Apavi (balti)</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Ūdensnecaurlaidīga elastīga āda, pārklāta ar speciālu caurspīdīgu plēvi; āda ir izturīga pret nodilumu un plīšanu, ar metāla purngalu iekšpusē, antibakteriāla anatomiska pēdiņa, ātra mitruma un smakas neitralizēšana, mīksta un viegla, elastīga, neslīdoša PU zole, izturība pret slīdēšanu, ērta regulējama siksniņa</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Veste (melna) sieviešu</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Klasiskā veste ar oderi.</w:t>
            </w:r>
            <w:r w:rsidRPr="00B33928">
              <w:rPr>
                <w:rFonts w:ascii="Times New Roman" w:eastAsia="Times New Roman" w:hAnsi="Times New Roman" w:cs="Times New Roman"/>
                <w:kern w:val="0"/>
                <w:sz w:val="20"/>
                <w:szCs w:val="20"/>
              </w:rPr>
              <w:br/>
              <w:t>Aizmugurē regulējama. Sastāvs: 80% poliesteris, 20% poliamīds.</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Blīvums: 230g/m2.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1.11</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Veste (melna) vīriešu</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Klasiskā veste ar oderi.</w:t>
            </w:r>
            <w:r w:rsidRPr="00B33928">
              <w:rPr>
                <w:rFonts w:ascii="Times New Roman" w:eastAsia="Times New Roman" w:hAnsi="Times New Roman" w:cs="Times New Roman"/>
                <w:kern w:val="0"/>
                <w:sz w:val="20"/>
                <w:szCs w:val="20"/>
              </w:rPr>
              <w:br/>
              <w:t xml:space="preserve">Aizmugurē regulējama. Sastāvs: 80% poliesteris, 20% </w:t>
            </w:r>
            <w:proofErr w:type="spellStart"/>
            <w:r w:rsidRPr="00B33928">
              <w:rPr>
                <w:rFonts w:ascii="Times New Roman" w:eastAsia="Times New Roman" w:hAnsi="Times New Roman" w:cs="Times New Roman"/>
                <w:kern w:val="0"/>
                <w:sz w:val="20"/>
                <w:szCs w:val="20"/>
              </w:rPr>
              <w:t>poliamīds.Blīvums</w:t>
            </w:r>
            <w:proofErr w:type="spellEnd"/>
            <w:r w:rsidRPr="00B33928">
              <w:rPr>
                <w:rFonts w:ascii="Times New Roman" w:eastAsia="Times New Roman" w:hAnsi="Times New Roman" w:cs="Times New Roman"/>
                <w:kern w:val="0"/>
                <w:sz w:val="20"/>
                <w:szCs w:val="20"/>
              </w:rPr>
              <w:t>: 230 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1.12</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Blūze (balta)</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Blūze Picērijas ar 3/4 </w:t>
            </w:r>
            <w:proofErr w:type="spellStart"/>
            <w:r w:rsidRPr="00B33928">
              <w:rPr>
                <w:rFonts w:ascii="Times New Roman" w:eastAsia="Times New Roman" w:hAnsi="Times New Roman" w:cs="Times New Roman"/>
                <w:kern w:val="0"/>
                <w:sz w:val="20"/>
                <w:szCs w:val="20"/>
              </w:rPr>
              <w:t>piedurknēm.Piedurknēs</w:t>
            </w:r>
            <w:proofErr w:type="spellEnd"/>
            <w:r w:rsidRPr="00B33928">
              <w:rPr>
                <w:rFonts w:ascii="Times New Roman" w:eastAsia="Times New Roman" w:hAnsi="Times New Roman" w:cs="Times New Roman"/>
                <w:kern w:val="0"/>
                <w:sz w:val="20"/>
                <w:szCs w:val="20"/>
              </w:rPr>
              <w:t xml:space="preserve"> atlokāmas manšetes. Sastāvs: 65% poliesteris, 35% </w:t>
            </w:r>
            <w:proofErr w:type="spellStart"/>
            <w:r w:rsidRPr="00B33928">
              <w:rPr>
                <w:rFonts w:ascii="Times New Roman" w:eastAsia="Times New Roman" w:hAnsi="Times New Roman" w:cs="Times New Roman"/>
                <w:kern w:val="0"/>
                <w:sz w:val="20"/>
                <w:szCs w:val="20"/>
              </w:rPr>
              <w:t>kokvilna.Blīvums</w:t>
            </w:r>
            <w:proofErr w:type="spellEnd"/>
            <w:r w:rsidRPr="00B33928">
              <w:rPr>
                <w:rFonts w:ascii="Times New Roman" w:eastAsia="Times New Roman" w:hAnsi="Times New Roman" w:cs="Times New Roman"/>
                <w:kern w:val="0"/>
                <w:sz w:val="20"/>
                <w:szCs w:val="20"/>
              </w:rPr>
              <w:t>: 150 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1.13</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Krekls (balts)</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Klasisks krekls ar garām piedurknēm.</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Ar krūšu kabatu.</w:t>
            </w:r>
            <w:r w:rsidRPr="00B33928">
              <w:rPr>
                <w:rFonts w:ascii="Times New Roman" w:eastAsia="Times New Roman" w:hAnsi="Times New Roman" w:cs="Times New Roman"/>
                <w:kern w:val="0"/>
                <w:sz w:val="20"/>
                <w:szCs w:val="20"/>
              </w:rPr>
              <w:br/>
              <w:t>Pogas pieskaņotas krekla krāsai.</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Regulējamas aproces.</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 xml:space="preserve">2 rezerves </w:t>
            </w:r>
            <w:proofErr w:type="spellStart"/>
            <w:r w:rsidRPr="00B33928">
              <w:rPr>
                <w:rFonts w:ascii="Times New Roman" w:eastAsia="Times New Roman" w:hAnsi="Times New Roman" w:cs="Times New Roman"/>
                <w:kern w:val="0"/>
                <w:sz w:val="20"/>
                <w:szCs w:val="20"/>
              </w:rPr>
              <w:t>pogas.Sastāvs</w:t>
            </w:r>
            <w:proofErr w:type="spellEnd"/>
            <w:r w:rsidRPr="00B33928">
              <w:rPr>
                <w:rFonts w:ascii="Times New Roman" w:eastAsia="Times New Roman" w:hAnsi="Times New Roman" w:cs="Times New Roman"/>
                <w:kern w:val="0"/>
                <w:sz w:val="20"/>
                <w:szCs w:val="20"/>
              </w:rPr>
              <w:t>: 70%kokvilnas, 30%poliesters</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1.14</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Viesmīļu svārki</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Klasiskie sieviešu</w:t>
            </w:r>
            <w:proofErr w:type="gramStart"/>
            <w:r w:rsidRPr="00B33928">
              <w:rPr>
                <w:rFonts w:ascii="Times New Roman" w:eastAsia="Times New Roman" w:hAnsi="Times New Roman" w:cs="Times New Roman"/>
                <w:kern w:val="0"/>
                <w:sz w:val="20"/>
                <w:szCs w:val="20"/>
              </w:rPr>
              <w:t xml:space="preserve">  </w:t>
            </w:r>
            <w:proofErr w:type="gramEnd"/>
            <w:r w:rsidRPr="00B33928">
              <w:rPr>
                <w:rFonts w:ascii="Times New Roman" w:eastAsia="Times New Roman" w:hAnsi="Times New Roman" w:cs="Times New Roman"/>
                <w:kern w:val="0"/>
                <w:sz w:val="20"/>
                <w:szCs w:val="20"/>
              </w:rPr>
              <w:t xml:space="preserve">svārki ar diviem šķēlumiem priekšā. Sastāvs: 80% poliesteris, 20% </w:t>
            </w:r>
            <w:proofErr w:type="spellStart"/>
            <w:r w:rsidRPr="00B33928">
              <w:rPr>
                <w:rFonts w:ascii="Times New Roman" w:eastAsia="Times New Roman" w:hAnsi="Times New Roman" w:cs="Times New Roman"/>
                <w:kern w:val="0"/>
                <w:sz w:val="20"/>
                <w:szCs w:val="20"/>
              </w:rPr>
              <w:t>poliamīds.Blīvums</w:t>
            </w:r>
            <w:proofErr w:type="spellEnd"/>
            <w:r w:rsidRPr="00B33928">
              <w:rPr>
                <w:rFonts w:ascii="Times New Roman" w:eastAsia="Times New Roman" w:hAnsi="Times New Roman" w:cs="Times New Roman"/>
                <w:kern w:val="0"/>
                <w:sz w:val="20"/>
                <w:szCs w:val="20"/>
              </w:rPr>
              <w:t>: 230 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1.15</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Viesmīļu bikses (melnas)</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roofErr w:type="spellStart"/>
            <w:r w:rsidRPr="00B33928">
              <w:rPr>
                <w:rFonts w:ascii="Times New Roman" w:eastAsia="Times New Roman" w:hAnsi="Times New Roman" w:cs="Times New Roman"/>
                <w:kern w:val="0"/>
                <w:sz w:val="20"/>
                <w:szCs w:val="20"/>
              </w:rPr>
              <w:t>Vīriešu.Klasiskās</w:t>
            </w:r>
            <w:proofErr w:type="spellEnd"/>
            <w:r w:rsidRPr="00B33928">
              <w:rPr>
                <w:rFonts w:ascii="Times New Roman" w:eastAsia="Times New Roman" w:hAnsi="Times New Roman" w:cs="Times New Roman"/>
                <w:kern w:val="0"/>
                <w:sz w:val="20"/>
                <w:szCs w:val="20"/>
              </w:rPr>
              <w:t xml:space="preserve"> bikses.</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Sānos divas kabatas, aizmugurē viena. </w:t>
            </w:r>
            <w:r w:rsidRPr="00B33928">
              <w:rPr>
                <w:rFonts w:ascii="Times New Roman" w:eastAsia="Times New Roman" w:hAnsi="Times New Roman" w:cs="Times New Roman"/>
                <w:kern w:val="0"/>
                <w:sz w:val="24"/>
              </w:rPr>
              <w:t xml:space="preserve"> </w:t>
            </w:r>
            <w:r w:rsidRPr="00B33928">
              <w:rPr>
                <w:rFonts w:ascii="Times New Roman" w:eastAsia="Times New Roman" w:hAnsi="Times New Roman" w:cs="Times New Roman"/>
                <w:kern w:val="0"/>
                <w:sz w:val="20"/>
                <w:szCs w:val="20"/>
              </w:rPr>
              <w:t xml:space="preserve">Sastāvs: 80% poliesteris, 20% </w:t>
            </w:r>
            <w:proofErr w:type="spellStart"/>
            <w:r w:rsidRPr="00B33928">
              <w:rPr>
                <w:rFonts w:ascii="Times New Roman" w:eastAsia="Times New Roman" w:hAnsi="Times New Roman" w:cs="Times New Roman"/>
                <w:kern w:val="0"/>
                <w:sz w:val="20"/>
                <w:szCs w:val="20"/>
              </w:rPr>
              <w:t>poliamīds.Blīvums</w:t>
            </w:r>
            <w:proofErr w:type="spellEnd"/>
            <w:r w:rsidRPr="00B33928">
              <w:rPr>
                <w:rFonts w:ascii="Times New Roman" w:eastAsia="Times New Roman" w:hAnsi="Times New Roman" w:cs="Times New Roman"/>
                <w:kern w:val="0"/>
                <w:sz w:val="20"/>
                <w:szCs w:val="20"/>
              </w:rPr>
              <w:t>: 230 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D96120" w:rsidP="00E251AC">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w:t>
            </w:r>
            <w:bookmarkStart w:id="2" w:name="_GoBack"/>
            <w:bookmarkEnd w:id="2"/>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1.16</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Priekšauts (melns)</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Vīriešu/sieviešu.</w:t>
            </w:r>
            <w:r w:rsidRPr="00B33928">
              <w:rPr>
                <w:rFonts w:ascii="Times New Roman" w:eastAsia="Times New Roman" w:hAnsi="Times New Roman" w:cs="Times New Roman"/>
                <w:kern w:val="0"/>
                <w:sz w:val="20"/>
                <w:szCs w:val="20"/>
              </w:rPr>
              <w:br/>
              <w:t>Priekšauts ar šķēlumu.</w:t>
            </w:r>
            <w:r w:rsidRPr="00B33928">
              <w:rPr>
                <w:rFonts w:ascii="Times New Roman" w:eastAsia="Times New Roman" w:hAnsi="Times New Roman" w:cs="Times New Roman"/>
                <w:kern w:val="0"/>
                <w:sz w:val="20"/>
                <w:szCs w:val="20"/>
              </w:rPr>
              <w:br/>
              <w:t>Viena kabata.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 xml:space="preserve">Izmērs: 100 x </w:t>
            </w:r>
            <w:proofErr w:type="gramStart"/>
            <w:r w:rsidRPr="00B33928">
              <w:rPr>
                <w:rFonts w:ascii="Times New Roman" w:eastAsia="Times New Roman" w:hAnsi="Times New Roman" w:cs="Times New Roman"/>
                <w:kern w:val="0"/>
                <w:sz w:val="20"/>
                <w:szCs w:val="20"/>
              </w:rPr>
              <w:t>105 cm Sastāvs</w:t>
            </w:r>
            <w:proofErr w:type="gramEnd"/>
            <w:r w:rsidRPr="00B33928">
              <w:rPr>
                <w:rFonts w:ascii="Times New Roman" w:eastAsia="Times New Roman" w:hAnsi="Times New Roman" w:cs="Times New Roman"/>
                <w:kern w:val="0"/>
                <w:sz w:val="20"/>
                <w:szCs w:val="20"/>
              </w:rPr>
              <w:t>: 67% poliesteris, 33% kokvilna.</w:t>
            </w:r>
            <w:r w:rsidRPr="00B33928">
              <w:rPr>
                <w:rFonts w:ascii="Times New Roman" w:eastAsia="Times New Roman" w:hAnsi="Times New Roman" w:cs="Times New Roman"/>
                <w:kern w:val="0"/>
                <w:sz w:val="20"/>
                <w:szCs w:val="20"/>
              </w:rPr>
              <w:br/>
              <w:t>Blīvums: 195 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1.17</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Cimdi viesmīlim</w:t>
            </w:r>
            <w:proofErr w:type="gramStart"/>
            <w:r w:rsidRPr="00B33928">
              <w:rPr>
                <w:rFonts w:ascii="Times New Roman" w:eastAsia="Times New Roman" w:hAnsi="Times New Roman" w:cs="Times New Roman"/>
                <w:kern w:val="0"/>
                <w:sz w:val="20"/>
                <w:szCs w:val="20"/>
              </w:rPr>
              <w:t xml:space="preserve">  </w:t>
            </w:r>
            <w:proofErr w:type="gramEnd"/>
            <w:r w:rsidRPr="00B33928">
              <w:rPr>
                <w:rFonts w:ascii="Times New Roman" w:eastAsia="Times New Roman" w:hAnsi="Times New Roman" w:cs="Times New Roman"/>
                <w:kern w:val="0"/>
                <w:sz w:val="20"/>
                <w:szCs w:val="20"/>
              </w:rPr>
              <w:t>(balti)</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Trikotāžas cimdi ar </w:t>
            </w:r>
            <w:proofErr w:type="spellStart"/>
            <w:r w:rsidRPr="00B33928">
              <w:rPr>
                <w:rFonts w:ascii="Times New Roman" w:eastAsia="Times New Roman" w:hAnsi="Times New Roman" w:cs="Times New Roman"/>
                <w:kern w:val="0"/>
                <w:sz w:val="20"/>
                <w:szCs w:val="20"/>
              </w:rPr>
              <w:t>mikro</w:t>
            </w:r>
            <w:proofErr w:type="spellEnd"/>
            <w:r w:rsidRPr="00B33928">
              <w:rPr>
                <w:rFonts w:ascii="Times New Roman" w:eastAsia="Times New Roman" w:hAnsi="Times New Roman" w:cs="Times New Roman"/>
                <w:kern w:val="0"/>
                <w:sz w:val="20"/>
                <w:szCs w:val="20"/>
              </w:rPr>
              <w:t xml:space="preserve"> punktējumu</w:t>
            </w:r>
            <w:proofErr w:type="gramStart"/>
            <w:r w:rsidRPr="00B33928">
              <w:rPr>
                <w:rFonts w:ascii="Times New Roman" w:eastAsia="Times New Roman" w:hAnsi="Times New Roman" w:cs="Times New Roman"/>
                <w:kern w:val="0"/>
                <w:sz w:val="20"/>
                <w:szCs w:val="20"/>
              </w:rPr>
              <w:t xml:space="preserve">  </w:t>
            </w:r>
            <w:proofErr w:type="gramEnd"/>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1.18</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Kaklasaite - tauriņš</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Kaklasaite-tauriņš no melna satīna auduma.</w:t>
            </w:r>
            <w:r w:rsidRPr="00B33928">
              <w:rPr>
                <w:rFonts w:ascii="Times New Roman" w:eastAsia="Times New Roman" w:hAnsi="Times New Roman" w:cs="Times New Roman"/>
                <w:kern w:val="0"/>
                <w:sz w:val="20"/>
                <w:szCs w:val="20"/>
              </w:rPr>
              <w:br/>
              <w:t>Sastāvs 100% kokvilna.</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1.19</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Cepure „Veikalnieks”</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Cepure – laiviņa, apdare citā krāsā. Sastāvs 100% poliesteris, blīvums 173g/m2; </w:t>
            </w:r>
            <w:r w:rsidRPr="00B33928">
              <w:rPr>
                <w:rFonts w:ascii="Times New Roman" w:eastAsia="Times New Roman" w:hAnsi="Times New Roman" w:cs="Times New Roman"/>
                <w:b/>
                <w:kern w:val="0"/>
                <w:sz w:val="20"/>
                <w:szCs w:val="20"/>
              </w:rPr>
              <w:t>krāsa bordo</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1.20</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Uzsvārcis ar trīs kabatām</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Uzsvārcis ar apdari - divas kantītes priekšpusē.</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Priekšpusē trīs kabatas.</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 xml:space="preserve">Aizdare - lences sānos.. </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Sastāvs: 65% poliesteris, 35% kokvilna.</w:t>
            </w:r>
          </w:p>
          <w:p w:rsidR="00E251AC" w:rsidRPr="00B33928" w:rsidRDefault="00E251AC" w:rsidP="00E251AC">
            <w:pPr>
              <w:rPr>
                <w:rFonts w:ascii="Times New Roman" w:eastAsia="Times New Roman" w:hAnsi="Times New Roman" w:cs="Times New Roman"/>
                <w:b/>
                <w:kern w:val="0"/>
                <w:sz w:val="20"/>
                <w:szCs w:val="20"/>
              </w:rPr>
            </w:pPr>
            <w:r w:rsidRPr="00B33928">
              <w:rPr>
                <w:rFonts w:ascii="Times New Roman" w:eastAsia="Times New Roman" w:hAnsi="Times New Roman" w:cs="Times New Roman"/>
                <w:kern w:val="0"/>
                <w:sz w:val="20"/>
                <w:szCs w:val="20"/>
              </w:rPr>
              <w:t>Blīvums: 210 g/m2.</w:t>
            </w:r>
            <w:r w:rsidRPr="00B33928">
              <w:rPr>
                <w:rFonts w:ascii="Times New Roman" w:eastAsia="Times New Roman" w:hAnsi="Times New Roman" w:cs="Times New Roman"/>
                <w:b/>
                <w:kern w:val="0"/>
                <w:sz w:val="20"/>
                <w:szCs w:val="20"/>
              </w:rPr>
              <w:t>Krāsa: bordo</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r>
      <w:tr w:rsidR="00E251AC" w:rsidTr="00E251AC">
        <w:tc>
          <w:tcPr>
            <w:tcW w:w="70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lastRenderedPageBreak/>
              <w:t>1.21</w:t>
            </w:r>
          </w:p>
        </w:tc>
        <w:tc>
          <w:tcPr>
            <w:tcW w:w="1276"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Halāts kokvilnas</w:t>
            </w:r>
          </w:p>
        </w:tc>
        <w:tc>
          <w:tcPr>
            <w:tcW w:w="2693"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Halāts ar garām piedurknēm.</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Apdare kabatām un pleca daļai citā krāsā.</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Aizdare ar spiedpogām.</w:t>
            </w:r>
          </w:p>
          <w:p w:rsidR="00E251AC" w:rsidRPr="00B33928" w:rsidRDefault="00E251AC" w:rsidP="00E251AC">
            <w:pPr>
              <w:rPr>
                <w:rFonts w:ascii="Times New Roman" w:eastAsia="Times New Roman" w:hAnsi="Times New Roman" w:cs="Times New Roman"/>
                <w:kern w:val="0"/>
                <w:sz w:val="20"/>
                <w:szCs w:val="20"/>
              </w:rPr>
            </w:pPr>
            <w:proofErr w:type="gramStart"/>
            <w:r w:rsidRPr="00B33928">
              <w:rPr>
                <w:rFonts w:ascii="Times New Roman" w:eastAsia="Times New Roman" w:hAnsi="Times New Roman" w:cs="Times New Roman"/>
                <w:kern w:val="0"/>
                <w:sz w:val="20"/>
                <w:szCs w:val="20"/>
              </w:rPr>
              <w:t>Divas kabatas Krāsa</w:t>
            </w:r>
            <w:proofErr w:type="gramEnd"/>
            <w:r w:rsidRPr="00B33928">
              <w:rPr>
                <w:rFonts w:ascii="Times New Roman" w:eastAsia="Times New Roman" w:hAnsi="Times New Roman" w:cs="Times New Roman"/>
                <w:kern w:val="0"/>
                <w:sz w:val="20"/>
                <w:szCs w:val="20"/>
              </w:rPr>
              <w:t>: balta.</w:t>
            </w:r>
            <w:r>
              <w:rPr>
                <w:rFonts w:ascii="Times New Roman" w:eastAsia="Times New Roman" w:hAnsi="Times New Roman" w:cs="Times New Roman"/>
                <w:kern w:val="0"/>
                <w:sz w:val="20"/>
                <w:szCs w:val="20"/>
              </w:rPr>
              <w:t xml:space="preserve"> </w:t>
            </w:r>
            <w:r w:rsidRPr="00B33928">
              <w:rPr>
                <w:rFonts w:ascii="Times New Roman" w:eastAsia="Times New Roman" w:hAnsi="Times New Roman" w:cs="Times New Roman"/>
                <w:kern w:val="0"/>
                <w:sz w:val="20"/>
                <w:szCs w:val="20"/>
              </w:rPr>
              <w:t xml:space="preserve">                                        </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Sastāvs: 50% kokvilna, 50% poliesteris.</w:t>
            </w:r>
          </w:p>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Blīvums: 180 g/m2.</w:t>
            </w:r>
          </w:p>
        </w:tc>
        <w:tc>
          <w:tcPr>
            <w:tcW w:w="2268"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kern w:val="0"/>
                <w:sz w:val="20"/>
                <w:szCs w:val="20"/>
              </w:rPr>
            </w:pPr>
            <w:r w:rsidRPr="00B33928">
              <w:rPr>
                <w:rFonts w:ascii="Times New Roman" w:eastAsia="Times New Roman" w:hAnsi="Times New Roman" w:cs="Times New Roman"/>
                <w:kern w:val="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color w:val="C00000"/>
                <w:kern w:val="0"/>
                <w:sz w:val="20"/>
                <w:szCs w:val="20"/>
              </w:rPr>
            </w:pPr>
          </w:p>
        </w:tc>
        <w:tc>
          <w:tcPr>
            <w:tcW w:w="844" w:type="dxa"/>
            <w:tcBorders>
              <w:top w:val="single" w:sz="4" w:space="0" w:color="auto"/>
              <w:left w:val="single" w:sz="4" w:space="0" w:color="auto"/>
              <w:bottom w:val="single" w:sz="4" w:space="0" w:color="auto"/>
              <w:right w:val="single" w:sz="4" w:space="0" w:color="auto"/>
            </w:tcBorders>
          </w:tcPr>
          <w:p w:rsidR="00E251AC" w:rsidRPr="00B33928" w:rsidRDefault="00E251AC" w:rsidP="00E251AC">
            <w:pPr>
              <w:rPr>
                <w:rFonts w:ascii="Times New Roman" w:eastAsia="Times New Roman" w:hAnsi="Times New Roman" w:cs="Times New Roman"/>
                <w:color w:val="C00000"/>
                <w:kern w:val="0"/>
                <w:sz w:val="20"/>
                <w:szCs w:val="20"/>
              </w:rPr>
            </w:pPr>
          </w:p>
        </w:tc>
      </w:tr>
      <w:tr w:rsidR="0064150A" w:rsidRPr="0064150A" w:rsidTr="00F43783">
        <w:tc>
          <w:tcPr>
            <w:tcW w:w="9344" w:type="dxa"/>
            <w:gridSpan w:val="8"/>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Citas prasības:</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r>
            <w:r w:rsidRPr="0064150A">
              <w:rPr>
                <w:rFonts w:ascii="Times New Roman" w:eastAsia="Times New Roman" w:hAnsi="Times New Roman" w:cs="Times New Roman"/>
                <w:b/>
                <w:kern w:val="0"/>
                <w:sz w:val="20"/>
                <w:szCs w:val="20"/>
              </w:rPr>
              <w:t>Auduma pamatprasības:</w:t>
            </w:r>
            <w:r w:rsidRPr="0064150A">
              <w:rPr>
                <w:rFonts w:ascii="Times New Roman" w:eastAsia="Times New Roman" w:hAnsi="Times New Roman" w:cs="Times New Roman"/>
                <w:kern w:val="0"/>
                <w:sz w:val="20"/>
                <w:szCs w:val="20"/>
              </w:rPr>
              <w:t xml:space="preserve"> Viegli kopjams, izturīgs.  Piemērots rūpnieciskai tīrīšanai, nemaina, nezaudē formu, izskatu, izmēru,</w:t>
            </w:r>
            <w:proofErr w:type="gramStart"/>
            <w:r w:rsidRPr="0064150A">
              <w:rPr>
                <w:rFonts w:ascii="Times New Roman" w:eastAsia="Times New Roman" w:hAnsi="Times New Roman" w:cs="Times New Roman"/>
                <w:kern w:val="0"/>
                <w:sz w:val="20"/>
                <w:szCs w:val="20"/>
              </w:rPr>
              <w:t xml:space="preserve">  </w:t>
            </w:r>
            <w:proofErr w:type="gramEnd"/>
            <w:r w:rsidRPr="0064150A">
              <w:rPr>
                <w:rFonts w:ascii="Times New Roman" w:eastAsia="Times New Roman" w:hAnsi="Times New Roman" w:cs="Times New Roman"/>
                <w:kern w:val="0"/>
                <w:sz w:val="20"/>
                <w:szCs w:val="20"/>
              </w:rPr>
              <w:t xml:space="preserve">augsta krāsu noturība EN 20471,  augstas kvalitātes kontrastējošas krāsas, paredz ilgu kalpošanas laiku. Var gludināt. Pieļaujama ķīmiskā tīrīšana. </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Ja Tehniskajās specifikācijās kādām apģērbu pozīcijām ir norādīti konkrēti preces gabarītizmēri, auduma sastāvs un blīvums</w:t>
            </w:r>
            <w:proofErr w:type="gramStart"/>
            <w:r w:rsidRPr="0064150A">
              <w:rPr>
                <w:rFonts w:ascii="Times New Roman" w:eastAsia="Times New Roman" w:hAnsi="Times New Roman" w:cs="Times New Roman"/>
                <w:kern w:val="0"/>
                <w:sz w:val="20"/>
                <w:szCs w:val="20"/>
              </w:rPr>
              <w:t xml:space="preserve">  </w:t>
            </w:r>
            <w:proofErr w:type="gramEnd"/>
            <w:r w:rsidRPr="0064150A">
              <w:rPr>
                <w:rFonts w:ascii="Times New Roman" w:eastAsia="Times New Roman" w:hAnsi="Times New Roman" w:cs="Times New Roman"/>
                <w:kern w:val="0"/>
                <w:sz w:val="20"/>
                <w:szCs w:val="20"/>
              </w:rPr>
              <w:t>bez pieļaujamās atkāpes amplitūdas, tad iespējamā atkāpe pieļaujama ne vairāk kā 5%</w:t>
            </w:r>
          </w:p>
          <w:p w:rsidR="00E251AC"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Augums, krāsa un izmērs saskaņojams pirms iegādes.</w:t>
            </w:r>
          </w:p>
        </w:tc>
      </w:tr>
      <w:tr w:rsidR="0064150A" w:rsidRPr="0064150A" w:rsidTr="0070200E">
        <w:tc>
          <w:tcPr>
            <w:tcW w:w="8359" w:type="dxa"/>
            <w:gridSpan w:val="6"/>
            <w:tcBorders>
              <w:top w:val="single" w:sz="4" w:space="0" w:color="auto"/>
              <w:left w:val="single" w:sz="4" w:space="0" w:color="auto"/>
              <w:bottom w:val="single" w:sz="4" w:space="0" w:color="auto"/>
              <w:right w:val="single" w:sz="4" w:space="0" w:color="auto"/>
            </w:tcBorders>
          </w:tcPr>
          <w:p w:rsidR="0064150A" w:rsidRPr="0064150A" w:rsidRDefault="0064150A" w:rsidP="0064150A">
            <w:pPr>
              <w:jc w:val="right"/>
              <w:rPr>
                <w:rFonts w:ascii="Times New Roman" w:eastAsia="Times New Roman" w:hAnsi="Times New Roman" w:cs="Times New Roman"/>
                <w:b/>
                <w:kern w:val="0"/>
                <w:sz w:val="20"/>
                <w:szCs w:val="20"/>
              </w:rPr>
            </w:pPr>
            <w:r w:rsidRPr="0064150A">
              <w:rPr>
                <w:rFonts w:ascii="Times New Roman" w:eastAsia="Times New Roman" w:hAnsi="Times New Roman" w:cs="Times New Roman"/>
                <w:b/>
                <w:kern w:val="0"/>
                <w:sz w:val="20"/>
                <w:szCs w:val="20"/>
              </w:rPr>
              <w:t>Kopā EUR bez PVN</w:t>
            </w:r>
          </w:p>
        </w:tc>
        <w:tc>
          <w:tcPr>
            <w:tcW w:w="985" w:type="dxa"/>
            <w:gridSpan w:val="2"/>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b/>
                <w:kern w:val="0"/>
                <w:sz w:val="20"/>
                <w:szCs w:val="20"/>
              </w:rPr>
            </w:pPr>
          </w:p>
        </w:tc>
      </w:tr>
    </w:tbl>
    <w:p w:rsidR="0064150A" w:rsidRDefault="0064150A" w:rsidP="00D750A9">
      <w:pPr>
        <w:rPr>
          <w:rFonts w:ascii="Times New Roman" w:eastAsia="Calibri" w:hAnsi="Times New Roman" w:cs="Times New Roman"/>
          <w:b/>
          <w:kern w:val="0"/>
          <w:sz w:val="24"/>
        </w:rPr>
      </w:pPr>
    </w:p>
    <w:p w:rsidR="0064150A" w:rsidRDefault="0064150A" w:rsidP="00D750A9">
      <w:pPr>
        <w:rPr>
          <w:sz w:val="24"/>
        </w:rPr>
      </w:pPr>
      <w:r w:rsidRPr="00B33928">
        <w:rPr>
          <w:rFonts w:ascii="Times New Roman" w:eastAsia="Calibri" w:hAnsi="Times New Roman" w:cs="Times New Roman"/>
          <w:b/>
          <w:kern w:val="0"/>
          <w:sz w:val="24"/>
        </w:rPr>
        <w:t>2.daļa - Darba apģērbi un apavi izglītojamiem JG projekta ietvaros</w:t>
      </w:r>
    </w:p>
    <w:p w:rsidR="0064150A" w:rsidRDefault="0064150A" w:rsidP="0064150A">
      <w:pPr>
        <w:rPr>
          <w:sz w:val="24"/>
        </w:rPr>
      </w:pPr>
    </w:p>
    <w:tbl>
      <w:tblPr>
        <w:tblW w:w="9351" w:type="dxa"/>
        <w:tblLayout w:type="fixed"/>
        <w:tblLook w:val="04A0" w:firstRow="1" w:lastRow="0" w:firstColumn="1" w:lastColumn="0" w:noHBand="0" w:noVBand="1"/>
      </w:tblPr>
      <w:tblGrid>
        <w:gridCol w:w="728"/>
        <w:gridCol w:w="1252"/>
        <w:gridCol w:w="2693"/>
        <w:gridCol w:w="2330"/>
        <w:gridCol w:w="647"/>
        <w:gridCol w:w="709"/>
        <w:gridCol w:w="992"/>
      </w:tblGrid>
      <w:tr w:rsidR="0064150A" w:rsidRPr="0064150A" w:rsidTr="0064150A">
        <w:trPr>
          <w:trHeight w:val="137"/>
        </w:trPr>
        <w:tc>
          <w:tcPr>
            <w:tcW w:w="728"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roofErr w:type="spellStart"/>
            <w:r w:rsidRPr="0064150A">
              <w:rPr>
                <w:rFonts w:ascii="Times New Roman" w:eastAsia="Times New Roman" w:hAnsi="Times New Roman" w:cs="Times New Roman"/>
                <w:kern w:val="0"/>
                <w:sz w:val="20"/>
                <w:szCs w:val="20"/>
              </w:rPr>
              <w:t>Npk</w:t>
            </w:r>
            <w:proofErr w:type="spellEnd"/>
          </w:p>
        </w:tc>
        <w:tc>
          <w:tcPr>
            <w:tcW w:w="125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Nosaukums</w:t>
            </w:r>
          </w:p>
        </w:tc>
        <w:tc>
          <w:tcPr>
            <w:tcW w:w="2693"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Pasūtītāja minimālās tehniskās prasības, apraksts</w:t>
            </w:r>
          </w:p>
        </w:tc>
        <w:tc>
          <w:tcPr>
            <w:tcW w:w="2330"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Pretendenta piedāvājums - detalizēts preces tehniskais apraksts, saskaņā ar iepirkuma nolikuma 6.1.p.</w:t>
            </w:r>
          </w:p>
        </w:tc>
        <w:tc>
          <w:tcPr>
            <w:tcW w:w="647"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Daudzums </w:t>
            </w:r>
          </w:p>
        </w:tc>
        <w:tc>
          <w:tcPr>
            <w:tcW w:w="709"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Cena EUR bez PVN</w:t>
            </w: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Summa EUR bez PVN</w:t>
            </w:r>
          </w:p>
        </w:tc>
      </w:tr>
      <w:tr w:rsidR="0064150A" w:rsidRPr="0064150A" w:rsidTr="0064150A">
        <w:trPr>
          <w:trHeight w:val="137"/>
        </w:trPr>
        <w:tc>
          <w:tcPr>
            <w:tcW w:w="728"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2.1</w:t>
            </w:r>
          </w:p>
        </w:tc>
        <w:tc>
          <w:tcPr>
            <w:tcW w:w="125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 xml:space="preserve">Cepure </w:t>
            </w:r>
            <w:r w:rsidRPr="0064150A">
              <w:rPr>
                <w:rFonts w:ascii="Times New Roman" w:eastAsia="Times New Roman" w:hAnsi="Times New Roman" w:cs="Times New Roman"/>
                <w:i/>
                <w:kern w:val="0"/>
                <w:sz w:val="20"/>
                <w:szCs w:val="20"/>
              </w:rPr>
              <w:t>Veikalnieks</w:t>
            </w:r>
          </w:p>
        </w:tc>
        <w:tc>
          <w:tcPr>
            <w:tcW w:w="2693"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Cepure – laiviņa, apdare citā krāsā. Sastāvs 100% poliesteris, blīvums 173g/m2; </w:t>
            </w:r>
            <w:r w:rsidRPr="0064150A">
              <w:rPr>
                <w:rFonts w:ascii="Times New Roman" w:eastAsia="Times New Roman" w:hAnsi="Times New Roman" w:cs="Times New Roman"/>
                <w:b/>
                <w:kern w:val="0"/>
                <w:sz w:val="20"/>
                <w:szCs w:val="20"/>
              </w:rPr>
              <w:t>krāsa bordo (vēlama)</w:t>
            </w:r>
          </w:p>
        </w:tc>
        <w:tc>
          <w:tcPr>
            <w:tcW w:w="2330"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64150A">
        <w:trPr>
          <w:trHeight w:val="137"/>
        </w:trPr>
        <w:tc>
          <w:tcPr>
            <w:tcW w:w="728"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2.2.</w:t>
            </w:r>
          </w:p>
        </w:tc>
        <w:tc>
          <w:tcPr>
            <w:tcW w:w="125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Uzsvārcis ar trīs kabatām</w:t>
            </w:r>
          </w:p>
        </w:tc>
        <w:tc>
          <w:tcPr>
            <w:tcW w:w="2693"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Uzsvārcis ar apdari - divas kantītes priekšpusē.</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Priekšpusē trīs kabatas.</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Aizdare - lences sānos.. </w:t>
            </w:r>
          </w:p>
          <w:p w:rsidR="0064150A" w:rsidRPr="0064150A" w:rsidRDefault="0064150A" w:rsidP="0064150A">
            <w:pPr>
              <w:rPr>
                <w:rFonts w:ascii="Times New Roman" w:eastAsia="Times New Roman" w:hAnsi="Times New Roman" w:cs="Times New Roman"/>
                <w:b/>
                <w:kern w:val="0"/>
                <w:sz w:val="20"/>
                <w:szCs w:val="20"/>
              </w:rPr>
            </w:pPr>
            <w:r w:rsidRPr="0064150A">
              <w:rPr>
                <w:rFonts w:ascii="Times New Roman" w:eastAsia="Times New Roman" w:hAnsi="Times New Roman" w:cs="Times New Roman"/>
                <w:kern w:val="0"/>
                <w:sz w:val="20"/>
                <w:szCs w:val="20"/>
              </w:rPr>
              <w:t>Sastāvs: 65% poliesteris, 35% kokvilna.</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Blīvums: 210 g/m2.</w:t>
            </w:r>
            <w:r w:rsidRPr="0064150A">
              <w:rPr>
                <w:rFonts w:ascii="Times New Roman" w:eastAsia="Times New Roman" w:hAnsi="Times New Roman" w:cs="Times New Roman"/>
                <w:b/>
                <w:kern w:val="0"/>
                <w:sz w:val="20"/>
                <w:szCs w:val="20"/>
              </w:rPr>
              <w:t>Krāsa: bordo</w:t>
            </w:r>
            <w:r>
              <w:rPr>
                <w:rFonts w:ascii="Times New Roman" w:eastAsia="Times New Roman" w:hAnsi="Times New Roman" w:cs="Times New Roman"/>
                <w:b/>
                <w:kern w:val="0"/>
                <w:sz w:val="20"/>
                <w:szCs w:val="20"/>
              </w:rPr>
              <w:t xml:space="preserve"> (vēlams)</w:t>
            </w:r>
          </w:p>
        </w:tc>
        <w:tc>
          <w:tcPr>
            <w:tcW w:w="2330"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64150A">
        <w:trPr>
          <w:trHeight w:val="137"/>
        </w:trPr>
        <w:tc>
          <w:tcPr>
            <w:tcW w:w="728"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2.3</w:t>
            </w:r>
          </w:p>
        </w:tc>
        <w:tc>
          <w:tcPr>
            <w:tcW w:w="125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bCs/>
                <w:kern w:val="0"/>
                <w:sz w:val="20"/>
                <w:szCs w:val="20"/>
              </w:rPr>
            </w:pPr>
            <w:r w:rsidRPr="0064150A">
              <w:rPr>
                <w:rFonts w:ascii="Times New Roman" w:eastAsia="Times New Roman" w:hAnsi="Times New Roman" w:cs="Times New Roman"/>
                <w:kern w:val="0"/>
                <w:sz w:val="20"/>
                <w:szCs w:val="20"/>
              </w:rPr>
              <w:t>Pavāru jaka (balta ar melnu apdari</w:t>
            </w:r>
            <w:r w:rsidRPr="0064150A">
              <w:rPr>
                <w:rFonts w:ascii="Times New Roman" w:eastAsia="Times New Roman" w:hAnsi="Times New Roman" w:cs="Times New Roman"/>
                <w:bCs/>
                <w:kern w:val="0"/>
                <w:sz w:val="20"/>
                <w:szCs w:val="20"/>
              </w:rPr>
              <w:t>)</w:t>
            </w:r>
          </w:p>
          <w:p w:rsidR="0064150A" w:rsidRPr="0064150A" w:rsidRDefault="0064150A" w:rsidP="0064150A">
            <w:pPr>
              <w:rPr>
                <w:rFonts w:ascii="Times New Roman" w:eastAsia="Times New Roman" w:hAnsi="Times New Roman" w:cs="Times New Roman"/>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Pavāru jaka ar divrindu aizdari (pogas izņemamas), stāva apkakle, Piedurknes ¾. Atlokāma plata </w:t>
            </w:r>
            <w:proofErr w:type="spellStart"/>
            <w:r w:rsidRPr="0064150A">
              <w:rPr>
                <w:rFonts w:ascii="Times New Roman" w:eastAsia="Times New Roman" w:hAnsi="Times New Roman" w:cs="Times New Roman"/>
                <w:kern w:val="0"/>
                <w:sz w:val="20"/>
                <w:szCs w:val="20"/>
              </w:rPr>
              <w:t>manžete</w:t>
            </w:r>
            <w:proofErr w:type="spellEnd"/>
            <w:r w:rsidRPr="0064150A">
              <w:rPr>
                <w:rFonts w:ascii="Times New Roman" w:eastAsia="Times New Roman" w:hAnsi="Times New Roman" w:cs="Times New Roman"/>
                <w:kern w:val="0"/>
                <w:sz w:val="20"/>
                <w:szCs w:val="20"/>
              </w:rPr>
              <w:t>. Sastāvs: 50% poliesteris, 50% kokvilna.</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Blīvums: 180 g/m2</w:t>
            </w:r>
          </w:p>
        </w:tc>
        <w:tc>
          <w:tcPr>
            <w:tcW w:w="2330"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64150A">
        <w:trPr>
          <w:trHeight w:val="137"/>
        </w:trPr>
        <w:tc>
          <w:tcPr>
            <w:tcW w:w="728"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2.4</w:t>
            </w:r>
          </w:p>
        </w:tc>
        <w:tc>
          <w:tcPr>
            <w:tcW w:w="125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Bikses (baltas) pavāru</w:t>
            </w:r>
          </w:p>
        </w:tc>
        <w:tc>
          <w:tcPr>
            <w:tcW w:w="2693"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Taisna piegriezuma bikses ar gumiju, sānos divas kabatas</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Sastāvs: 50% poliesteris, 50% </w:t>
            </w:r>
            <w:proofErr w:type="spellStart"/>
            <w:r w:rsidRPr="0064150A">
              <w:rPr>
                <w:rFonts w:ascii="Times New Roman" w:eastAsia="Times New Roman" w:hAnsi="Times New Roman" w:cs="Times New Roman"/>
                <w:kern w:val="0"/>
                <w:sz w:val="20"/>
                <w:szCs w:val="20"/>
              </w:rPr>
              <w:t>kokvilna.Blīvums</w:t>
            </w:r>
            <w:proofErr w:type="spellEnd"/>
            <w:r w:rsidRPr="0064150A">
              <w:rPr>
                <w:rFonts w:ascii="Times New Roman" w:eastAsia="Times New Roman" w:hAnsi="Times New Roman" w:cs="Times New Roman"/>
                <w:kern w:val="0"/>
                <w:sz w:val="20"/>
                <w:szCs w:val="20"/>
              </w:rPr>
              <w:t>: 180 g/m2</w:t>
            </w:r>
          </w:p>
        </w:tc>
        <w:tc>
          <w:tcPr>
            <w:tcW w:w="2330"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64150A">
        <w:trPr>
          <w:trHeight w:val="986"/>
        </w:trPr>
        <w:tc>
          <w:tcPr>
            <w:tcW w:w="728"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2.5</w:t>
            </w:r>
          </w:p>
        </w:tc>
        <w:tc>
          <w:tcPr>
            <w:tcW w:w="125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highlight w:val="cyan"/>
              </w:rPr>
            </w:pPr>
            <w:r w:rsidRPr="0064150A">
              <w:rPr>
                <w:rFonts w:ascii="Times New Roman" w:eastAsia="Times New Roman" w:hAnsi="Times New Roman" w:cs="Times New Roman"/>
                <w:kern w:val="0"/>
                <w:sz w:val="20"/>
                <w:szCs w:val="20"/>
              </w:rPr>
              <w:t>Priekšauts bez šķēlumu (krāsains)</w:t>
            </w:r>
          </w:p>
        </w:tc>
        <w:tc>
          <w:tcPr>
            <w:tcW w:w="2693"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Priekšauts 100x105cm bez šķēlumu. Sastāvs: kokvilna - 33%, Poliesteris – 67%, Blīvums – 195gr/m</w:t>
            </w:r>
            <w:r w:rsidRPr="0064150A">
              <w:rPr>
                <w:rFonts w:ascii="Times New Roman" w:eastAsia="Times New Roman" w:hAnsi="Times New Roman" w:cs="Times New Roman"/>
                <w:kern w:val="0"/>
                <w:sz w:val="20"/>
                <w:szCs w:val="20"/>
                <w:vertAlign w:val="superscript"/>
              </w:rPr>
              <w:t>2</w:t>
            </w:r>
          </w:p>
        </w:tc>
        <w:tc>
          <w:tcPr>
            <w:tcW w:w="2330"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64150A">
        <w:trPr>
          <w:trHeight w:val="1525"/>
        </w:trPr>
        <w:tc>
          <w:tcPr>
            <w:tcW w:w="728"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2.6</w:t>
            </w:r>
          </w:p>
        </w:tc>
        <w:tc>
          <w:tcPr>
            <w:tcW w:w="125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Pavāra cepure (balta)</w:t>
            </w:r>
          </w:p>
        </w:tc>
        <w:tc>
          <w:tcPr>
            <w:tcW w:w="2693"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Vidējā pavāru cepure ar atvērtu augšu.</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 xml:space="preserve">Izmērs regulējas ar </w:t>
            </w:r>
            <w:proofErr w:type="spellStart"/>
            <w:r w:rsidRPr="0064150A">
              <w:rPr>
                <w:rFonts w:ascii="Times New Roman" w:eastAsia="Times New Roman" w:hAnsi="Times New Roman" w:cs="Times New Roman"/>
                <w:kern w:val="0"/>
                <w:sz w:val="20"/>
                <w:szCs w:val="20"/>
              </w:rPr>
              <w:t>līplentu</w:t>
            </w:r>
            <w:proofErr w:type="spellEnd"/>
            <w:r w:rsidRPr="0064150A">
              <w:rPr>
                <w:rFonts w:ascii="Times New Roman" w:eastAsia="Times New Roman" w:hAnsi="Times New Roman" w:cs="Times New Roman"/>
                <w:kern w:val="0"/>
                <w:sz w:val="20"/>
                <w:szCs w:val="20"/>
              </w:rPr>
              <w:t>. Sastāvs: 50% poliesteris, 50% kokvilna.</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Blīvums: 180 g/m2.</w:t>
            </w:r>
          </w:p>
        </w:tc>
        <w:tc>
          <w:tcPr>
            <w:tcW w:w="2330"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64150A">
        <w:trPr>
          <w:trHeight w:val="2263"/>
        </w:trPr>
        <w:tc>
          <w:tcPr>
            <w:tcW w:w="728"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lastRenderedPageBreak/>
              <w:t>2.7</w:t>
            </w:r>
          </w:p>
        </w:tc>
        <w:tc>
          <w:tcPr>
            <w:tcW w:w="125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Apavi (balti)</w:t>
            </w:r>
          </w:p>
        </w:tc>
        <w:tc>
          <w:tcPr>
            <w:tcW w:w="2693"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Ūdensnecaurlaidīga elastīga āda, pārklāta ar speciālu caurspīdīgu plēvi; āda ir izturīga pret nodilumu un plīšanu, ar metāla purngalu iekšpusē, antibakteriāla anatomiska pēdiņa, ātra mitruma un smakas neitralizēšana, mīksta un viegla, elastīga, neslīdoša PU zole, izturība pret slīdēšanu, ērta regulējama siksniņa</w:t>
            </w:r>
          </w:p>
        </w:tc>
        <w:tc>
          <w:tcPr>
            <w:tcW w:w="2330"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64150A">
        <w:trPr>
          <w:trHeight w:val="944"/>
        </w:trPr>
        <w:tc>
          <w:tcPr>
            <w:tcW w:w="728"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2.8</w:t>
            </w:r>
          </w:p>
        </w:tc>
        <w:tc>
          <w:tcPr>
            <w:tcW w:w="125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Puskombinzons</w:t>
            </w:r>
          </w:p>
        </w:tc>
        <w:tc>
          <w:tcPr>
            <w:tcW w:w="2693"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roofErr w:type="spellStart"/>
            <w:r w:rsidRPr="0064150A">
              <w:rPr>
                <w:rFonts w:ascii="Times New Roman" w:eastAsia="Times New Roman" w:hAnsi="Times New Roman" w:cs="Times New Roman"/>
                <w:kern w:val="0"/>
                <w:sz w:val="20"/>
                <w:szCs w:val="20"/>
              </w:rPr>
              <w:t>Puskombinezons</w:t>
            </w:r>
            <w:proofErr w:type="spellEnd"/>
            <w:r w:rsidRPr="0064150A">
              <w:rPr>
                <w:rFonts w:ascii="Times New Roman" w:eastAsia="Times New Roman" w:hAnsi="Times New Roman" w:cs="Times New Roman"/>
                <w:kern w:val="0"/>
                <w:sz w:val="20"/>
                <w:szCs w:val="20"/>
              </w:rPr>
              <w:t xml:space="preserve"> ar apdari kabatām citā krāsā. Priekšpusē trīs kabatas: telefonam, pildspalvai, lielāka kabata un lielā kabata ar </w:t>
            </w:r>
            <w:proofErr w:type="spellStart"/>
            <w:r w:rsidRPr="0064150A">
              <w:rPr>
                <w:rFonts w:ascii="Times New Roman" w:eastAsia="Times New Roman" w:hAnsi="Times New Roman" w:cs="Times New Roman"/>
                <w:kern w:val="0"/>
                <w:sz w:val="20"/>
                <w:szCs w:val="20"/>
              </w:rPr>
              <w:t>rāvējslēdzi</w:t>
            </w:r>
            <w:proofErr w:type="spellEnd"/>
            <w:r w:rsidRPr="0064150A">
              <w:rPr>
                <w:rFonts w:ascii="Times New Roman" w:eastAsia="Times New Roman" w:hAnsi="Times New Roman" w:cs="Times New Roman"/>
                <w:kern w:val="0"/>
                <w:sz w:val="20"/>
                <w:szCs w:val="20"/>
              </w:rPr>
              <w:t>.</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Priekšā sānos un aizmugurē divas </w:t>
            </w:r>
            <w:proofErr w:type="spellStart"/>
            <w:r w:rsidRPr="0064150A">
              <w:rPr>
                <w:rFonts w:ascii="Times New Roman" w:eastAsia="Times New Roman" w:hAnsi="Times New Roman" w:cs="Times New Roman"/>
                <w:kern w:val="0"/>
                <w:sz w:val="20"/>
                <w:szCs w:val="20"/>
              </w:rPr>
              <w:t>kabatas.Ceļgalos</w:t>
            </w:r>
            <w:proofErr w:type="spellEnd"/>
            <w:r w:rsidRPr="0064150A">
              <w:rPr>
                <w:rFonts w:ascii="Times New Roman" w:eastAsia="Times New Roman" w:hAnsi="Times New Roman" w:cs="Times New Roman"/>
                <w:kern w:val="0"/>
                <w:sz w:val="20"/>
                <w:szCs w:val="20"/>
              </w:rPr>
              <w:t xml:space="preserve"> dubults audums. Auduma sastāvs: 60% poliamīds, 40% kokvilna</w:t>
            </w:r>
            <w:r w:rsidRPr="0064150A">
              <w:rPr>
                <w:rFonts w:ascii="Times New Roman" w:eastAsia="Times New Roman" w:hAnsi="Times New Roman" w:cs="Times New Roman"/>
                <w:kern w:val="0"/>
                <w:sz w:val="20"/>
                <w:szCs w:val="20"/>
              </w:rPr>
              <w:br/>
              <w:t>Blīvums: 256g/m2.</w:t>
            </w:r>
          </w:p>
        </w:tc>
        <w:tc>
          <w:tcPr>
            <w:tcW w:w="2330"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64150A">
        <w:trPr>
          <w:trHeight w:val="1142"/>
        </w:trPr>
        <w:tc>
          <w:tcPr>
            <w:tcW w:w="728"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2.9</w:t>
            </w:r>
          </w:p>
        </w:tc>
        <w:tc>
          <w:tcPr>
            <w:tcW w:w="125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Darba jaka</w:t>
            </w:r>
          </w:p>
        </w:tc>
        <w:tc>
          <w:tcPr>
            <w:tcW w:w="2693"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Virsjaka ar pogām aizdarē. Apdare - plecu daļa citā krāsā. Ir četras kabatas, auduma sastāvs: 60% poliamīds, 40% kokvilna</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Blīvums: 256g/m2.</w:t>
            </w:r>
          </w:p>
        </w:tc>
        <w:tc>
          <w:tcPr>
            <w:tcW w:w="2330"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64150A">
        <w:trPr>
          <w:trHeight w:val="1399"/>
        </w:trPr>
        <w:tc>
          <w:tcPr>
            <w:tcW w:w="728"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2.10</w:t>
            </w:r>
          </w:p>
        </w:tc>
        <w:tc>
          <w:tcPr>
            <w:tcW w:w="125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Cepure ar nagu</w:t>
            </w:r>
          </w:p>
        </w:tc>
        <w:tc>
          <w:tcPr>
            <w:tcW w:w="2693"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Vīriešu/sieviešu.</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Cepure beisbola.</w:t>
            </w:r>
            <w:r>
              <w:rPr>
                <w:rFonts w:ascii="Times New Roman" w:eastAsia="Times New Roman" w:hAnsi="Times New Roman" w:cs="Times New Roman"/>
                <w:kern w:val="0"/>
                <w:sz w:val="20"/>
                <w:szCs w:val="20"/>
              </w:rPr>
              <w:t xml:space="preserve"> </w:t>
            </w:r>
            <w:r w:rsidRPr="0064150A">
              <w:rPr>
                <w:rFonts w:ascii="Times New Roman" w:eastAsia="Times New Roman" w:hAnsi="Times New Roman" w:cs="Times New Roman"/>
                <w:kern w:val="0"/>
                <w:sz w:val="20"/>
                <w:szCs w:val="20"/>
              </w:rPr>
              <w:t xml:space="preserve">Ir caurumiņi </w:t>
            </w:r>
            <w:proofErr w:type="spellStart"/>
            <w:r w:rsidRPr="0064150A">
              <w:rPr>
                <w:rFonts w:ascii="Times New Roman" w:eastAsia="Times New Roman" w:hAnsi="Times New Roman" w:cs="Times New Roman"/>
                <w:kern w:val="0"/>
                <w:sz w:val="20"/>
                <w:szCs w:val="20"/>
              </w:rPr>
              <w:t>ventilācijai.Aizdarē</w:t>
            </w:r>
            <w:proofErr w:type="spellEnd"/>
            <w:r w:rsidRPr="0064150A">
              <w:rPr>
                <w:rFonts w:ascii="Times New Roman" w:eastAsia="Times New Roman" w:hAnsi="Times New Roman" w:cs="Times New Roman"/>
                <w:kern w:val="0"/>
                <w:sz w:val="20"/>
                <w:szCs w:val="20"/>
              </w:rPr>
              <w:t xml:space="preserve"> metāla regulators. Sastāvs: 67% poliesteris, 33% kokvilna.</w:t>
            </w:r>
          </w:p>
          <w:p w:rsidR="0064150A" w:rsidRPr="0064150A" w:rsidRDefault="0064150A" w:rsidP="0064150A">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Blīvums: 195 g/m2.</w:t>
            </w:r>
          </w:p>
        </w:tc>
        <w:tc>
          <w:tcPr>
            <w:tcW w:w="2330"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647" w:type="dxa"/>
            <w:tcBorders>
              <w:top w:val="single" w:sz="4" w:space="0" w:color="auto"/>
              <w:left w:val="single" w:sz="4" w:space="0" w:color="auto"/>
              <w:bottom w:val="single" w:sz="4" w:space="0" w:color="auto"/>
              <w:right w:val="single" w:sz="4" w:space="0" w:color="auto"/>
            </w:tcBorders>
          </w:tcPr>
          <w:p w:rsidR="0064150A" w:rsidRPr="0064150A" w:rsidRDefault="00B74A24" w:rsidP="0064150A">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747C1F">
        <w:trPr>
          <w:trHeight w:val="554"/>
        </w:trPr>
        <w:tc>
          <w:tcPr>
            <w:tcW w:w="9351" w:type="dxa"/>
            <w:gridSpan w:val="7"/>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Citas prasības:</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tehniskajā specifikācijā norādītā Prece tiek iepirkta Eiropas Savienības fondu darbības programmas "Izaugsme un nodarbinātība" 7.2.1.specifiskā atbalsta mērķa "Palielināt nodarbinātībā, izglītībā</w:t>
            </w:r>
            <w:proofErr w:type="gramStart"/>
            <w:r w:rsidRPr="0064150A">
              <w:rPr>
                <w:rFonts w:ascii="Times New Roman" w:eastAsia="Times New Roman" w:hAnsi="Times New Roman" w:cs="Times New Roman"/>
                <w:kern w:val="0"/>
                <w:sz w:val="20"/>
                <w:szCs w:val="20"/>
              </w:rPr>
              <w:t xml:space="preserve"> vai apmācībās neiesaistītu jauniešu nodarbinātību un izglītības ieguvi Jauniešu garantijas ietvaros" pasākuma "Sākotnējās profesionālās izglītības programmu īstenošana Jauniešu garantijas ietvaros" projekts "Sākotnējās</w:t>
            </w:r>
            <w:proofErr w:type="gramEnd"/>
            <w:r w:rsidRPr="0064150A">
              <w:rPr>
                <w:rFonts w:ascii="Times New Roman" w:eastAsia="Times New Roman" w:hAnsi="Times New Roman" w:cs="Times New Roman"/>
                <w:kern w:val="0"/>
                <w:sz w:val="20"/>
                <w:szCs w:val="20"/>
              </w:rPr>
              <w:t xml:space="preserve"> profesionālās izglītības programmu īstenošana Jauniešu garantijas ietvaros", vienošanās Nr.7.2.1.2./15/I/001, līdz ar to pretendentam, kam tiks piešķirtas līguma slēgšanas tiesības piegādes dokumentācijā (pieņemšanas-nodošana saktā un rēķinā OBLIGĀTI jānorāda: Vienošanās Nr. 7.2.1.2./15/I/001)</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Auduma pamatprasības: Viegli kopjams, izturīgs.  Piemērots rūpnieciskai tīrīšanai, nemaina, nezaudē formu, izskatu, izmēru,</w:t>
            </w:r>
            <w:proofErr w:type="gramStart"/>
            <w:r w:rsidRPr="0064150A">
              <w:rPr>
                <w:rFonts w:ascii="Times New Roman" w:eastAsia="Times New Roman" w:hAnsi="Times New Roman" w:cs="Times New Roman"/>
                <w:kern w:val="0"/>
                <w:sz w:val="20"/>
                <w:szCs w:val="20"/>
              </w:rPr>
              <w:t xml:space="preserve">  </w:t>
            </w:r>
            <w:proofErr w:type="gramEnd"/>
            <w:r w:rsidRPr="0064150A">
              <w:rPr>
                <w:rFonts w:ascii="Times New Roman" w:eastAsia="Times New Roman" w:hAnsi="Times New Roman" w:cs="Times New Roman"/>
                <w:kern w:val="0"/>
                <w:sz w:val="20"/>
                <w:szCs w:val="20"/>
              </w:rPr>
              <w:t>augsta krāsu noturība EN 20471,  augstas kvalitātes kontrastējošas krāsas, paredz ilgu kalpošanas laiku. Var gludināt. Pieļaujama ķīmiskā tīrīšana..</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Ja Tehniskajās specifikācijās kādām apģērbu pozīcijām ir norādīti konkrēti preces gabarītizmēri, auduma sastāvs un blīvums bez pieļaujamās atkāpes amplitūdas, tad iespējamā atkāpe pieļaujama ne vairāk kā 5%.</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Augums un izmērs saskaņojams pirms iegādes.</w:t>
            </w:r>
          </w:p>
        </w:tc>
      </w:tr>
      <w:tr w:rsidR="0064150A" w:rsidRPr="0064150A" w:rsidTr="0064150A">
        <w:trPr>
          <w:trHeight w:val="303"/>
        </w:trPr>
        <w:tc>
          <w:tcPr>
            <w:tcW w:w="8359" w:type="dxa"/>
            <w:gridSpan w:val="6"/>
            <w:tcBorders>
              <w:top w:val="single" w:sz="4" w:space="0" w:color="auto"/>
              <w:left w:val="single" w:sz="4" w:space="0" w:color="auto"/>
              <w:bottom w:val="single" w:sz="4" w:space="0" w:color="auto"/>
              <w:right w:val="single" w:sz="4" w:space="0" w:color="auto"/>
            </w:tcBorders>
          </w:tcPr>
          <w:p w:rsidR="0064150A" w:rsidRPr="0064150A" w:rsidRDefault="0064150A" w:rsidP="0064150A">
            <w:pPr>
              <w:jc w:val="right"/>
              <w:rPr>
                <w:rFonts w:ascii="Times New Roman" w:eastAsia="Times New Roman" w:hAnsi="Times New Roman" w:cs="Times New Roman"/>
                <w:b/>
                <w:kern w:val="0"/>
                <w:sz w:val="20"/>
                <w:szCs w:val="20"/>
              </w:rPr>
            </w:pPr>
            <w:r w:rsidRPr="0064150A">
              <w:rPr>
                <w:rFonts w:ascii="Times New Roman" w:eastAsia="Times New Roman" w:hAnsi="Times New Roman" w:cs="Times New Roman"/>
                <w:b/>
                <w:kern w:val="0"/>
                <w:sz w:val="20"/>
                <w:szCs w:val="20"/>
              </w:rPr>
              <w:t>Kopā EUR bez PVN</w:t>
            </w:r>
          </w:p>
        </w:tc>
        <w:tc>
          <w:tcPr>
            <w:tcW w:w="992" w:type="dxa"/>
            <w:tcBorders>
              <w:top w:val="single" w:sz="4" w:space="0" w:color="auto"/>
              <w:left w:val="single" w:sz="4" w:space="0" w:color="auto"/>
              <w:bottom w:val="single" w:sz="4" w:space="0" w:color="auto"/>
              <w:right w:val="single" w:sz="4" w:space="0" w:color="auto"/>
            </w:tcBorders>
          </w:tcPr>
          <w:p w:rsidR="0064150A" w:rsidRPr="0064150A" w:rsidRDefault="0064150A" w:rsidP="0064150A">
            <w:pPr>
              <w:rPr>
                <w:rFonts w:ascii="Times New Roman" w:eastAsia="Times New Roman" w:hAnsi="Times New Roman" w:cs="Times New Roman"/>
                <w:b/>
                <w:kern w:val="0"/>
                <w:sz w:val="20"/>
                <w:szCs w:val="20"/>
              </w:rPr>
            </w:pPr>
          </w:p>
        </w:tc>
      </w:tr>
    </w:tbl>
    <w:p w:rsidR="00D750A9" w:rsidRDefault="00D750A9" w:rsidP="0064150A">
      <w:pPr>
        <w:rPr>
          <w:sz w:val="24"/>
        </w:rPr>
      </w:pPr>
    </w:p>
    <w:p w:rsidR="0064150A" w:rsidRPr="0064150A" w:rsidRDefault="0064150A" w:rsidP="0064150A">
      <w:pPr>
        <w:jc w:val="center"/>
        <w:rPr>
          <w:rFonts w:ascii="Times New Roman" w:eastAsia="Times New Roman" w:hAnsi="Times New Roman" w:cs="Times New Roman"/>
          <w:b/>
          <w:kern w:val="0"/>
          <w:sz w:val="24"/>
        </w:rPr>
      </w:pPr>
      <w:r w:rsidRPr="0064150A">
        <w:rPr>
          <w:rFonts w:ascii="Times New Roman" w:eastAsia="Times New Roman" w:hAnsi="Times New Roman" w:cs="Times New Roman"/>
          <w:b/>
          <w:kern w:val="0"/>
          <w:sz w:val="24"/>
        </w:rPr>
        <w:t>3.daļa – darba apģērbi un apavi Rēzeknes tehnikuma tehniskā personāla vajadzībām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2693"/>
        <w:gridCol w:w="2410"/>
        <w:gridCol w:w="567"/>
        <w:gridCol w:w="709"/>
        <w:gridCol w:w="992"/>
      </w:tblGrid>
      <w:tr w:rsidR="0064150A" w:rsidRPr="0064150A" w:rsidTr="00B706D2">
        <w:trPr>
          <w:trHeight w:val="143"/>
        </w:trPr>
        <w:tc>
          <w:tcPr>
            <w:tcW w:w="704"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proofErr w:type="spellStart"/>
            <w:r w:rsidRPr="0064150A">
              <w:rPr>
                <w:rFonts w:ascii="Times New Roman" w:eastAsia="Times New Roman" w:hAnsi="Times New Roman" w:cs="Times New Roman"/>
                <w:kern w:val="0"/>
                <w:sz w:val="20"/>
                <w:szCs w:val="20"/>
              </w:rPr>
              <w:t>Npk</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ind w:right="-108"/>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Nosaukums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Pasūtītāja minimālās tehniskās prasības, apraksts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Pretendenta piedāvājums - detalizēts preces tehniskais apraksts, saskaņā ar iepirkuma nolikuma 6.1.p.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Daudzums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Cena EUR 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Summa EUR bez PVN</w:t>
            </w:r>
          </w:p>
        </w:tc>
      </w:tr>
      <w:tr w:rsidR="0064150A" w:rsidRPr="0064150A" w:rsidTr="00B706D2">
        <w:trPr>
          <w:trHeight w:val="143"/>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Puskombinzons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proofErr w:type="spellStart"/>
            <w:r w:rsidRPr="0064150A">
              <w:rPr>
                <w:rFonts w:ascii="Times New Roman" w:eastAsia="Times New Roman" w:hAnsi="Times New Roman" w:cs="Times New Roman"/>
                <w:kern w:val="0"/>
                <w:sz w:val="20"/>
                <w:szCs w:val="20"/>
              </w:rPr>
              <w:t>Puskombinezons</w:t>
            </w:r>
            <w:proofErr w:type="spellEnd"/>
            <w:r w:rsidRPr="0064150A">
              <w:rPr>
                <w:rFonts w:ascii="Times New Roman" w:eastAsia="Times New Roman" w:hAnsi="Times New Roman" w:cs="Times New Roman"/>
                <w:kern w:val="0"/>
                <w:sz w:val="20"/>
                <w:szCs w:val="20"/>
              </w:rPr>
              <w:t xml:space="preserve"> vienkrāsains.</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Priekšpusē trīs kabatas: telefonam, pildspalvai, lielāka kabata un lielā kabata ar </w:t>
            </w:r>
            <w:proofErr w:type="spellStart"/>
            <w:r w:rsidRPr="0064150A">
              <w:rPr>
                <w:rFonts w:ascii="Times New Roman" w:eastAsia="Times New Roman" w:hAnsi="Times New Roman" w:cs="Times New Roman"/>
                <w:kern w:val="0"/>
                <w:sz w:val="20"/>
                <w:szCs w:val="20"/>
              </w:rPr>
              <w:t>rāvējslēdzi</w:t>
            </w:r>
            <w:proofErr w:type="spellEnd"/>
            <w:r w:rsidRPr="0064150A">
              <w:rPr>
                <w:rFonts w:ascii="Times New Roman" w:eastAsia="Times New Roman" w:hAnsi="Times New Roman" w:cs="Times New Roman"/>
                <w:kern w:val="0"/>
                <w:sz w:val="20"/>
                <w:szCs w:val="20"/>
              </w:rPr>
              <w:t>. Priekšā sānos un aizmugurē divas kabatas.</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Ceļgalos dubults audums, auduma sastāvs: 60% poliamīds, 40% kokvilna, Blīvums: 256g/m2.</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143"/>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lastRenderedPageBreak/>
              <w:t>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Darba jaka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Darba jaka ar rāvējslēdzēja aizdarē. Īpaša apdare citā krāsā. Ir četras kabatas. </w:t>
            </w:r>
            <w:proofErr w:type="gramStart"/>
            <w:r w:rsidRPr="0064150A">
              <w:rPr>
                <w:rFonts w:ascii="Times New Roman" w:eastAsia="Times New Roman" w:hAnsi="Times New Roman" w:cs="Times New Roman"/>
                <w:kern w:val="0"/>
                <w:sz w:val="20"/>
                <w:szCs w:val="20"/>
              </w:rPr>
              <w:t>auduma</w:t>
            </w:r>
            <w:proofErr w:type="gramEnd"/>
            <w:r w:rsidRPr="0064150A">
              <w:rPr>
                <w:rFonts w:ascii="Times New Roman" w:eastAsia="Times New Roman" w:hAnsi="Times New Roman" w:cs="Times New Roman"/>
                <w:kern w:val="0"/>
                <w:sz w:val="20"/>
                <w:szCs w:val="20"/>
              </w:rPr>
              <w:t xml:space="preserve"> sastāvs: 60% poliamīds, 40% kokvilna Blīvums: 256g/m2.</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143"/>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3.3</w:t>
            </w:r>
          </w:p>
        </w:tc>
        <w:tc>
          <w:tcPr>
            <w:tcW w:w="1276"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Calibri" w:hAnsi="Times New Roman" w:cs="Times New Roman"/>
                <w:kern w:val="0"/>
                <w:sz w:val="20"/>
                <w:szCs w:val="20"/>
              </w:rPr>
              <w:t>Puszābaki</w:t>
            </w:r>
          </w:p>
        </w:tc>
        <w:tc>
          <w:tcPr>
            <w:tcW w:w="2693" w:type="dxa"/>
            <w:shd w:val="clear" w:color="auto" w:fill="auto"/>
          </w:tcPr>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 xml:space="preserve">Augstas kvalitātes ādas puszābaki S3 klase. Paredzēti strādniekiem, kas strādā ar asfaltu. Eļļas un benzīna izturīga, antistatiska zole no </w:t>
            </w:r>
            <w:proofErr w:type="spellStart"/>
            <w:r w:rsidRPr="0064150A">
              <w:rPr>
                <w:rFonts w:ascii="Times New Roman" w:eastAsia="Calibri" w:hAnsi="Times New Roman" w:cs="Times New Roman"/>
                <w:kern w:val="0"/>
                <w:sz w:val="20"/>
                <w:szCs w:val="20"/>
              </w:rPr>
              <w:t>nitrīla</w:t>
            </w:r>
            <w:proofErr w:type="spellEnd"/>
            <w:r w:rsidRPr="0064150A">
              <w:rPr>
                <w:rFonts w:ascii="Times New Roman" w:eastAsia="Calibri" w:hAnsi="Times New Roman" w:cs="Times New Roman"/>
                <w:kern w:val="0"/>
                <w:sz w:val="20"/>
                <w:szCs w:val="20"/>
              </w:rPr>
              <w:t>/poliuretāna kārtas ar izturību līdz +300ºC. Plakana zole neļauj protektoram piepildīties ar asfaltu.</w:t>
            </w:r>
          </w:p>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Enerģiju absorbējošs papēdis.</w:t>
            </w:r>
          </w:p>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Nemetāliska kompozītmateriāla starpzole un purngala ieliktnis.</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Calibri" w:hAnsi="Times New Roman" w:cs="Times New Roman"/>
                <w:kern w:val="0"/>
                <w:sz w:val="20"/>
                <w:szCs w:val="20"/>
              </w:rPr>
              <w:t>Ūdensizturīgi. Izmēri: tiks saskaņoti pirms iegādes</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143"/>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3.4</w:t>
            </w:r>
          </w:p>
        </w:tc>
        <w:tc>
          <w:tcPr>
            <w:tcW w:w="1276" w:type="dxa"/>
            <w:shd w:val="clear" w:color="auto" w:fill="auto"/>
            <w:vAlign w:val="center"/>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color w:val="000000"/>
                <w:kern w:val="0"/>
                <w:sz w:val="20"/>
                <w:szCs w:val="20"/>
                <w:lang w:eastAsia="lv-LV"/>
              </w:rPr>
              <w:t>Halāts tehniskais</w:t>
            </w:r>
          </w:p>
        </w:tc>
        <w:tc>
          <w:tcPr>
            <w:tcW w:w="2693" w:type="dxa"/>
            <w:shd w:val="clear" w:color="auto" w:fill="auto"/>
          </w:tcPr>
          <w:tbl>
            <w:tblPr>
              <w:tblW w:w="2066" w:type="dxa"/>
              <w:tblCellSpacing w:w="0" w:type="dxa"/>
              <w:tblLayout w:type="fixed"/>
              <w:tblCellMar>
                <w:left w:w="0" w:type="dxa"/>
                <w:right w:w="0" w:type="dxa"/>
              </w:tblCellMar>
              <w:tblLook w:val="04A0" w:firstRow="1" w:lastRow="0" w:firstColumn="1" w:lastColumn="0" w:noHBand="0" w:noVBand="1"/>
            </w:tblPr>
            <w:tblGrid>
              <w:gridCol w:w="25"/>
              <w:gridCol w:w="2041"/>
            </w:tblGrid>
            <w:tr w:rsidR="0064150A" w:rsidRPr="0064150A" w:rsidTr="0061318A">
              <w:trPr>
                <w:trHeight w:val="119"/>
                <w:tblCellSpacing w:w="0" w:type="dxa"/>
              </w:trPr>
              <w:tc>
                <w:tcPr>
                  <w:tcW w:w="25" w:type="dxa"/>
                  <w:hideMark/>
                </w:tcPr>
                <w:p w:rsidR="0064150A" w:rsidRPr="0064150A" w:rsidRDefault="0064150A" w:rsidP="0064150A">
                  <w:pPr>
                    <w:rPr>
                      <w:rFonts w:ascii="Times New Roman" w:eastAsia="Times New Roman" w:hAnsi="Times New Roman" w:cs="Times New Roman"/>
                      <w:kern w:val="0"/>
                      <w:sz w:val="20"/>
                      <w:szCs w:val="20"/>
                      <w:lang w:eastAsia="lv-LV"/>
                    </w:rPr>
                  </w:pPr>
                </w:p>
              </w:tc>
              <w:tc>
                <w:tcPr>
                  <w:tcW w:w="2041" w:type="dxa"/>
                  <w:hideMark/>
                </w:tcPr>
                <w:p w:rsidR="0064150A" w:rsidRPr="0064150A" w:rsidRDefault="0064150A" w:rsidP="0064150A">
                  <w:pPr>
                    <w:spacing w:before="100" w:beforeAutospacing="1"/>
                    <w:rPr>
                      <w:rFonts w:ascii="Times New Roman" w:eastAsia="Times New Roman" w:hAnsi="Times New Roman" w:cs="Times New Roman"/>
                      <w:kern w:val="0"/>
                      <w:sz w:val="20"/>
                      <w:szCs w:val="20"/>
                      <w:lang w:eastAsia="lv-LV"/>
                    </w:rPr>
                  </w:pPr>
                  <w:r w:rsidRPr="0064150A">
                    <w:rPr>
                      <w:rFonts w:ascii="Times New Roman" w:eastAsia="Times New Roman" w:hAnsi="Times New Roman" w:cs="Times New Roman"/>
                      <w:kern w:val="0"/>
                      <w:sz w:val="20"/>
                      <w:szCs w:val="20"/>
                      <w:lang w:eastAsia="lv-LV"/>
                    </w:rPr>
                    <w:t xml:space="preserve">Halāts ar garām </w:t>
                  </w:r>
                  <w:proofErr w:type="spellStart"/>
                  <w:r w:rsidRPr="0064150A">
                    <w:rPr>
                      <w:rFonts w:ascii="Times New Roman" w:eastAsia="Times New Roman" w:hAnsi="Times New Roman" w:cs="Times New Roman"/>
                      <w:kern w:val="0"/>
                      <w:sz w:val="20"/>
                      <w:szCs w:val="20"/>
                      <w:lang w:eastAsia="lv-LV"/>
                    </w:rPr>
                    <w:t>piedurknēm.Aizdare</w:t>
                  </w:r>
                  <w:proofErr w:type="spellEnd"/>
                  <w:r w:rsidRPr="0064150A">
                    <w:rPr>
                      <w:rFonts w:ascii="Times New Roman" w:eastAsia="Times New Roman" w:hAnsi="Times New Roman" w:cs="Times New Roman"/>
                      <w:kern w:val="0"/>
                      <w:sz w:val="20"/>
                      <w:szCs w:val="20"/>
                      <w:lang w:eastAsia="lv-LV"/>
                    </w:rPr>
                    <w:t xml:space="preserve"> ar spiedpogām. Trīs kabatas. Materiāls - Sastāvs: 65% poliesteris, 35% kokvilna. Blīvums: 210 g/m2.</w:t>
                  </w:r>
                  <w:r w:rsidRPr="0064150A">
                    <w:rPr>
                      <w:rFonts w:ascii="Times New Roman" w:eastAsia="Calibri" w:hAnsi="Times New Roman" w:cs="Times New Roman"/>
                      <w:i/>
                      <w:kern w:val="0"/>
                      <w:sz w:val="20"/>
                      <w:szCs w:val="20"/>
                    </w:rPr>
                    <w:t xml:space="preserve"> </w:t>
                  </w:r>
                </w:p>
              </w:tc>
            </w:tr>
          </w:tbl>
          <w:p w:rsidR="0064150A" w:rsidRPr="0064150A" w:rsidRDefault="0064150A" w:rsidP="0064150A">
            <w:pPr>
              <w:rPr>
                <w:rFonts w:ascii="Times New Roman" w:eastAsia="Times New Roman" w:hAnsi="Times New Roman" w:cs="Times New Roman"/>
                <w:kern w:val="0"/>
                <w:sz w:val="20"/>
                <w:szCs w:val="20"/>
              </w:rPr>
            </w:pP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143"/>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3.5</w:t>
            </w:r>
          </w:p>
        </w:tc>
        <w:tc>
          <w:tcPr>
            <w:tcW w:w="1276" w:type="dxa"/>
            <w:shd w:val="clear" w:color="auto" w:fill="auto"/>
            <w:vAlign w:val="center"/>
          </w:tcPr>
          <w:p w:rsidR="0064150A" w:rsidRPr="0064150A" w:rsidRDefault="0064150A" w:rsidP="0064150A">
            <w:pPr>
              <w:rPr>
                <w:rFonts w:ascii="Times New Roman" w:eastAsia="Times New Roman" w:hAnsi="Times New Roman" w:cs="Times New Roman"/>
                <w:color w:val="000000"/>
                <w:kern w:val="0"/>
                <w:sz w:val="20"/>
                <w:szCs w:val="20"/>
                <w:lang w:eastAsia="lv-LV"/>
              </w:rPr>
            </w:pPr>
            <w:r w:rsidRPr="0064150A">
              <w:rPr>
                <w:rFonts w:ascii="Times New Roman" w:eastAsia="Times New Roman" w:hAnsi="Times New Roman" w:cs="Times New Roman"/>
                <w:color w:val="000000"/>
                <w:kern w:val="0"/>
                <w:sz w:val="20"/>
                <w:szCs w:val="20"/>
                <w:lang w:eastAsia="lv-LV"/>
              </w:rPr>
              <w:t xml:space="preserve">Pavāru cepure </w:t>
            </w:r>
          </w:p>
        </w:tc>
        <w:tc>
          <w:tcPr>
            <w:tcW w:w="2693" w:type="dxa"/>
            <w:shd w:val="clear" w:color="auto" w:fill="auto"/>
          </w:tcPr>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"Vidējā" pavāru cepure. Vīriešu/sieviešu. Vidējā pavāru cepure ar atvērtu augšu.</w:t>
            </w:r>
            <w:r w:rsidRPr="0064150A">
              <w:rPr>
                <w:rFonts w:ascii="Times New Roman" w:eastAsia="Calibri" w:hAnsi="Times New Roman" w:cs="Times New Roman"/>
                <w:kern w:val="0"/>
                <w:sz w:val="20"/>
                <w:szCs w:val="20"/>
              </w:rPr>
              <w:br/>
              <w:t xml:space="preserve">Izmērs regulējas ar </w:t>
            </w:r>
            <w:proofErr w:type="spellStart"/>
            <w:r w:rsidRPr="0064150A">
              <w:rPr>
                <w:rFonts w:ascii="Times New Roman" w:eastAsia="Calibri" w:hAnsi="Times New Roman" w:cs="Times New Roman"/>
                <w:kern w:val="0"/>
                <w:sz w:val="20"/>
                <w:szCs w:val="20"/>
              </w:rPr>
              <w:t>līplentu</w:t>
            </w:r>
            <w:proofErr w:type="spellEnd"/>
            <w:r w:rsidRPr="0064150A">
              <w:rPr>
                <w:rFonts w:ascii="Times New Roman" w:eastAsia="Calibri" w:hAnsi="Times New Roman" w:cs="Times New Roman"/>
                <w:kern w:val="0"/>
                <w:sz w:val="20"/>
                <w:szCs w:val="20"/>
              </w:rPr>
              <w:t>. Sastāvs: 50% poliesteris, 50% kokvilna. Blīvums: 180 g/m2.</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143"/>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3.6</w:t>
            </w:r>
          </w:p>
        </w:tc>
        <w:tc>
          <w:tcPr>
            <w:tcW w:w="1276" w:type="dxa"/>
            <w:shd w:val="clear" w:color="auto" w:fill="auto"/>
            <w:vAlign w:val="center"/>
          </w:tcPr>
          <w:p w:rsidR="0064150A" w:rsidRPr="0064150A" w:rsidRDefault="0064150A" w:rsidP="0064150A">
            <w:pPr>
              <w:rPr>
                <w:rFonts w:ascii="Times New Roman" w:eastAsia="Times New Roman" w:hAnsi="Times New Roman" w:cs="Times New Roman"/>
                <w:color w:val="000000"/>
                <w:kern w:val="0"/>
                <w:sz w:val="20"/>
                <w:szCs w:val="20"/>
                <w:lang w:eastAsia="lv-LV"/>
              </w:rPr>
            </w:pPr>
            <w:r w:rsidRPr="0064150A">
              <w:rPr>
                <w:rFonts w:ascii="Times New Roman" w:eastAsia="Times New Roman" w:hAnsi="Times New Roman" w:cs="Times New Roman"/>
                <w:color w:val="000000"/>
                <w:kern w:val="0"/>
                <w:sz w:val="20"/>
                <w:szCs w:val="20"/>
                <w:lang w:eastAsia="lv-LV"/>
              </w:rPr>
              <w:t>T-krekls balts</w:t>
            </w:r>
          </w:p>
        </w:tc>
        <w:tc>
          <w:tcPr>
            <w:tcW w:w="2693" w:type="dxa"/>
            <w:shd w:val="clear" w:color="auto" w:fill="auto"/>
          </w:tcPr>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Vīriešu/sieviešu.</w:t>
            </w:r>
          </w:p>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T-krekls bez sānu vīlēm, ar apaļu kakla izgriezumu.</w:t>
            </w:r>
          </w:p>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Apkakle divkārtīga, elastīga. Sastāvs: 100% kokvilna.</w:t>
            </w:r>
          </w:p>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Blīvums: 145 g/m2.</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143"/>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3.7</w:t>
            </w:r>
          </w:p>
        </w:tc>
        <w:tc>
          <w:tcPr>
            <w:tcW w:w="1276" w:type="dxa"/>
            <w:shd w:val="clear" w:color="auto" w:fill="auto"/>
            <w:vAlign w:val="center"/>
          </w:tcPr>
          <w:p w:rsidR="0064150A" w:rsidRPr="0064150A" w:rsidRDefault="0064150A" w:rsidP="0064150A">
            <w:pPr>
              <w:rPr>
                <w:rFonts w:ascii="Times New Roman" w:eastAsia="Times New Roman" w:hAnsi="Times New Roman" w:cs="Times New Roman"/>
                <w:color w:val="000000"/>
                <w:kern w:val="0"/>
                <w:sz w:val="20"/>
                <w:szCs w:val="20"/>
                <w:lang w:eastAsia="lv-LV"/>
              </w:rPr>
            </w:pPr>
            <w:r w:rsidRPr="0064150A">
              <w:rPr>
                <w:rFonts w:ascii="Times New Roman" w:eastAsia="Times New Roman" w:hAnsi="Times New Roman" w:cs="Times New Roman"/>
                <w:color w:val="000000"/>
                <w:kern w:val="0"/>
                <w:sz w:val="20"/>
                <w:szCs w:val="20"/>
                <w:lang w:eastAsia="lv-LV"/>
              </w:rPr>
              <w:t>Pavāru bikses</w:t>
            </w:r>
          </w:p>
        </w:tc>
        <w:tc>
          <w:tcPr>
            <w:tcW w:w="2693" w:type="dxa"/>
            <w:shd w:val="clear" w:color="auto" w:fill="auto"/>
          </w:tcPr>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Vīriešu/sieviešu.</w:t>
            </w:r>
          </w:p>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 xml:space="preserve"> Bikses ar gumijas regulāciju.</w:t>
            </w:r>
          </w:p>
          <w:p w:rsidR="0064150A" w:rsidRPr="0064150A" w:rsidRDefault="0064150A" w:rsidP="00B706D2">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 xml:space="preserve">Sānos ir divas kabatas. Sastāvs: 50% kokvilna, 50% </w:t>
            </w:r>
            <w:proofErr w:type="spellStart"/>
            <w:r w:rsidRPr="0064150A">
              <w:rPr>
                <w:rFonts w:ascii="Times New Roman" w:eastAsia="Calibri" w:hAnsi="Times New Roman" w:cs="Times New Roman"/>
                <w:kern w:val="0"/>
                <w:sz w:val="20"/>
                <w:szCs w:val="20"/>
              </w:rPr>
              <w:t>poliesteris.Blīvums</w:t>
            </w:r>
            <w:proofErr w:type="spellEnd"/>
            <w:r w:rsidRPr="0064150A">
              <w:rPr>
                <w:rFonts w:ascii="Times New Roman" w:eastAsia="Calibri" w:hAnsi="Times New Roman" w:cs="Times New Roman"/>
                <w:kern w:val="0"/>
                <w:sz w:val="20"/>
                <w:szCs w:val="20"/>
              </w:rPr>
              <w:t>: 180 g/m2. Krāsa – vēlamā – salātu zaļa</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143"/>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color w:val="000000"/>
                <w:kern w:val="0"/>
                <w:sz w:val="20"/>
                <w:szCs w:val="20"/>
                <w:lang w:eastAsia="lv-LV"/>
              </w:rPr>
            </w:pPr>
            <w:r w:rsidRPr="0064150A">
              <w:rPr>
                <w:rFonts w:ascii="Times New Roman" w:eastAsia="Times New Roman" w:hAnsi="Times New Roman" w:cs="Times New Roman"/>
                <w:kern w:val="0"/>
                <w:sz w:val="20"/>
                <w:szCs w:val="20"/>
              </w:rPr>
              <w:t>Uzsvārcis ar trīs kabatām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Uzsvārcis ar apdari - divas kantītes priekšpusē. Priekšpusē trīs kabatas.</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Aizdare - lences sānos.. </w:t>
            </w:r>
          </w:p>
          <w:p w:rsidR="0064150A" w:rsidRPr="0064150A" w:rsidRDefault="0064150A" w:rsidP="00B706D2">
            <w:pPr>
              <w:rPr>
                <w:rFonts w:ascii="Times New Roman" w:eastAsia="Calibri" w:hAnsi="Times New Roman" w:cs="Times New Roman"/>
                <w:kern w:val="0"/>
                <w:sz w:val="20"/>
                <w:szCs w:val="20"/>
              </w:rPr>
            </w:pPr>
            <w:r w:rsidRPr="0064150A">
              <w:rPr>
                <w:rFonts w:ascii="Times New Roman" w:eastAsia="Times New Roman" w:hAnsi="Times New Roman" w:cs="Times New Roman"/>
                <w:kern w:val="0"/>
                <w:sz w:val="20"/>
                <w:szCs w:val="20"/>
              </w:rPr>
              <w:t xml:space="preserve">Sastāvs: 67% poliesteris, 33% </w:t>
            </w:r>
            <w:proofErr w:type="spellStart"/>
            <w:r w:rsidRPr="0064150A">
              <w:rPr>
                <w:rFonts w:ascii="Times New Roman" w:eastAsia="Times New Roman" w:hAnsi="Times New Roman" w:cs="Times New Roman"/>
                <w:kern w:val="0"/>
                <w:sz w:val="20"/>
                <w:szCs w:val="20"/>
              </w:rPr>
              <w:t>kokvilna.Blīvums</w:t>
            </w:r>
            <w:proofErr w:type="spellEnd"/>
            <w:r w:rsidRPr="0064150A">
              <w:rPr>
                <w:rFonts w:ascii="Times New Roman" w:eastAsia="Times New Roman" w:hAnsi="Times New Roman" w:cs="Times New Roman"/>
                <w:kern w:val="0"/>
                <w:sz w:val="20"/>
                <w:szCs w:val="20"/>
              </w:rPr>
              <w:t>: 195 g/m2.</w:t>
            </w:r>
            <w:r w:rsidRPr="0064150A">
              <w:rPr>
                <w:rFonts w:ascii="Times New Roman" w:eastAsia="Times New Roman" w:hAnsi="Times New Roman" w:cs="Times New Roman"/>
                <w:b/>
                <w:kern w:val="0"/>
                <w:sz w:val="20"/>
                <w:szCs w:val="20"/>
              </w:rPr>
              <w:t>Krāsa: salātu zaļa (vēlama)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143"/>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Priekšauts ar krūšu daļu (divpusējs) krāsains</w:t>
            </w:r>
          </w:p>
          <w:p w:rsidR="0064150A" w:rsidRPr="0064150A" w:rsidRDefault="0064150A" w:rsidP="0064150A">
            <w:pPr>
              <w:rPr>
                <w:rFonts w:ascii="Times New Roman" w:eastAsia="Times New Roman" w:hAnsi="Times New Roman" w:cs="Times New Roman"/>
                <w:color w:val="000000"/>
                <w:kern w:val="0"/>
                <w:sz w:val="20"/>
                <w:szCs w:val="20"/>
                <w:lang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Vīriešu/sieviešu.</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Priekšauts ar augšdaļu un valkājams no abām pusēm.</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Kabatas gan iekšpusē, gan ārpusē. Izmērs: 118x106cm.</w:t>
            </w:r>
          </w:p>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Times New Roman" w:hAnsi="Times New Roman" w:cs="Times New Roman"/>
                <w:kern w:val="0"/>
                <w:sz w:val="20"/>
                <w:szCs w:val="20"/>
              </w:rPr>
              <w:t>Sastāvs: 67% poliesteris, 33% kokvilna. Blīvums: 195 g/m2</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B74A24" w:rsidP="0064150A">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2350"/>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lastRenderedPageBreak/>
              <w:t>3.10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color w:val="000000"/>
                <w:kern w:val="0"/>
                <w:sz w:val="20"/>
                <w:szCs w:val="20"/>
                <w:lang w:eastAsia="lv-LV"/>
              </w:rPr>
            </w:pPr>
            <w:r w:rsidRPr="0064150A">
              <w:rPr>
                <w:rFonts w:ascii="Times New Roman" w:eastAsia="Times New Roman" w:hAnsi="Times New Roman" w:cs="Times New Roman"/>
                <w:kern w:val="0"/>
                <w:sz w:val="20"/>
                <w:szCs w:val="20"/>
              </w:rPr>
              <w:t>Apavi (balti)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Times New Roman" w:hAnsi="Times New Roman" w:cs="Times New Roman"/>
                <w:kern w:val="0"/>
                <w:sz w:val="20"/>
                <w:szCs w:val="20"/>
              </w:rPr>
              <w:t>Ūdensnecaurlaidīga elastīga āda, pārklāta ar speciālu caurspīdīgu plēvi; āda ir izturīga pret nodilumu un plīšanu, ar metāla purngalu iekšpusē, antibakteriāla anatomiska pēdiņa, ātra mitruma un smakas neitralizēšana, mīksta un viegla, elastīga, neslīdoša PU zole, izturība pret slīdēšanu, ērta regulējama siksniņa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1444"/>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3.11</w:t>
            </w:r>
          </w:p>
        </w:tc>
        <w:tc>
          <w:tcPr>
            <w:tcW w:w="1276" w:type="dxa"/>
            <w:shd w:val="clear" w:color="auto" w:fill="auto"/>
            <w:vAlign w:val="center"/>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color w:val="000000"/>
                <w:kern w:val="0"/>
                <w:sz w:val="20"/>
                <w:szCs w:val="20"/>
                <w:lang w:eastAsia="lv-LV"/>
              </w:rPr>
              <w:t>Priekšauts ūdensnecaurlaidīgs</w:t>
            </w:r>
          </w:p>
        </w:tc>
        <w:tc>
          <w:tcPr>
            <w:tcW w:w="2693" w:type="dxa"/>
            <w:shd w:val="clear" w:color="auto" w:fill="auto"/>
          </w:tcPr>
          <w:p w:rsidR="0064150A" w:rsidRPr="0064150A" w:rsidRDefault="0064150A" w:rsidP="0064150A">
            <w:pPr>
              <w:rPr>
                <w:rFonts w:ascii="Times New Roman" w:eastAsia="Calibri" w:hAnsi="Times New Roman" w:cs="Times New Roman"/>
                <w:kern w:val="0"/>
                <w:sz w:val="20"/>
                <w:szCs w:val="20"/>
              </w:rPr>
            </w:pPr>
            <w:r w:rsidRPr="0064150A">
              <w:rPr>
                <w:rFonts w:ascii="Times New Roman" w:eastAsia="Calibri" w:hAnsi="Times New Roman" w:cs="Times New Roman"/>
                <w:kern w:val="0"/>
                <w:sz w:val="20"/>
                <w:szCs w:val="20"/>
              </w:rPr>
              <w:t>Priekšauts gumijas 90x115 cm</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Calibri" w:hAnsi="Times New Roman" w:cs="Times New Roman"/>
                <w:kern w:val="0"/>
                <w:sz w:val="20"/>
                <w:szCs w:val="20"/>
              </w:rPr>
              <w:t>Priekšauts gumijas ar krūšu daļu. Ūdens izturīgs.</w:t>
            </w:r>
            <w:r w:rsidRPr="0064150A">
              <w:rPr>
                <w:rFonts w:ascii="Times New Roman" w:eastAsia="Calibri" w:hAnsi="Times New Roman" w:cs="Times New Roman"/>
                <w:kern w:val="0"/>
                <w:sz w:val="20"/>
                <w:szCs w:val="20"/>
              </w:rPr>
              <w:br/>
            </w:r>
            <w:r w:rsidRPr="0064150A">
              <w:rPr>
                <w:rFonts w:ascii="Times New Roman" w:eastAsia="Calibri" w:hAnsi="Times New Roman" w:cs="Times New Roman"/>
                <w:kern w:val="0"/>
                <w:sz w:val="20"/>
                <w:szCs w:val="20"/>
                <w:u w:val="single"/>
              </w:rPr>
              <w:t>Auduma apraksts:</w:t>
            </w:r>
            <w:r w:rsidRPr="0064150A">
              <w:rPr>
                <w:rFonts w:ascii="Times New Roman" w:eastAsia="Calibri" w:hAnsi="Times New Roman" w:cs="Times New Roman"/>
                <w:kern w:val="0"/>
                <w:sz w:val="20"/>
                <w:szCs w:val="20"/>
              </w:rPr>
              <w:br/>
              <w:t>Sastāvs: PE+PVH+PU</w:t>
            </w:r>
            <w:r w:rsidRPr="0064150A">
              <w:rPr>
                <w:rFonts w:ascii="Times New Roman" w:eastAsia="Calibri" w:hAnsi="Times New Roman" w:cs="Times New Roman"/>
                <w:kern w:val="0"/>
                <w:sz w:val="20"/>
                <w:szCs w:val="20"/>
              </w:rPr>
              <w:br/>
              <w:t>Biezums: 346 gr/m2</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1146"/>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3.12</w:t>
            </w:r>
          </w:p>
        </w:tc>
        <w:tc>
          <w:tcPr>
            <w:tcW w:w="1276" w:type="dxa"/>
            <w:shd w:val="clear" w:color="auto" w:fill="auto"/>
            <w:vAlign w:val="center"/>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color w:val="000000"/>
                <w:kern w:val="0"/>
                <w:sz w:val="20"/>
                <w:szCs w:val="20"/>
                <w:lang w:eastAsia="lv-LV"/>
              </w:rPr>
              <w:t>Priekšauts divpusējs apkopējām</w:t>
            </w:r>
          </w:p>
        </w:tc>
        <w:tc>
          <w:tcPr>
            <w:tcW w:w="2693"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Calibri" w:hAnsi="Times New Roman" w:cs="Times New Roman"/>
                <w:kern w:val="0"/>
                <w:sz w:val="20"/>
                <w:szCs w:val="20"/>
              </w:rPr>
              <w:t>Priekšauts – tunika. Divas uzšūtas kabatas, apšuvuma apdare ar saitēm sānos</w:t>
            </w:r>
            <w:r w:rsidRPr="0064150A">
              <w:rPr>
                <w:rFonts w:ascii="Times New Roman" w:eastAsia="Times New Roman" w:hAnsi="Times New Roman" w:cs="Times New Roman"/>
                <w:i/>
                <w:kern w:val="0"/>
                <w:sz w:val="20"/>
                <w:szCs w:val="20"/>
                <w:lang w:eastAsia="lv-LV"/>
              </w:rPr>
              <w:t xml:space="preserve">. Sastāvs: 35% </w:t>
            </w:r>
            <w:proofErr w:type="spellStart"/>
            <w:r w:rsidRPr="0064150A">
              <w:rPr>
                <w:rFonts w:ascii="Times New Roman" w:eastAsia="Times New Roman" w:hAnsi="Times New Roman" w:cs="Times New Roman"/>
                <w:i/>
                <w:kern w:val="0"/>
                <w:sz w:val="20"/>
                <w:szCs w:val="20"/>
                <w:lang w:eastAsia="lv-LV"/>
              </w:rPr>
              <w:t>kokv</w:t>
            </w:r>
            <w:proofErr w:type="spellEnd"/>
            <w:r w:rsidRPr="0064150A">
              <w:rPr>
                <w:rFonts w:ascii="Times New Roman" w:eastAsia="Times New Roman" w:hAnsi="Times New Roman" w:cs="Times New Roman"/>
                <w:i/>
                <w:kern w:val="0"/>
                <w:sz w:val="20"/>
                <w:szCs w:val="20"/>
                <w:lang w:eastAsia="lv-LV"/>
              </w:rPr>
              <w:t>./ 65% PE</w:t>
            </w:r>
            <w:r w:rsidRPr="0064150A">
              <w:rPr>
                <w:rFonts w:ascii="Times New Roman" w:eastAsia="Times New Roman" w:hAnsi="Times New Roman" w:cs="Times New Roman"/>
                <w:i/>
                <w:kern w:val="0"/>
                <w:sz w:val="20"/>
                <w:szCs w:val="20"/>
                <w:lang w:eastAsia="lv-LV"/>
              </w:rPr>
              <w:br/>
              <w:t>Biezums: 160 gr/m2</w:t>
            </w:r>
            <w:r w:rsidRPr="0064150A">
              <w:rPr>
                <w:rFonts w:ascii="Times New Roman" w:eastAsia="Times New Roman" w:hAnsi="Times New Roman" w:cs="Times New Roman"/>
                <w:i/>
                <w:kern w:val="0"/>
                <w:sz w:val="20"/>
                <w:szCs w:val="20"/>
                <w:lang w:eastAsia="lv-LV"/>
              </w:rPr>
              <w:br/>
              <w:t>Krāsa: vienkrāsas</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508"/>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3.13</w:t>
            </w:r>
          </w:p>
        </w:tc>
        <w:tc>
          <w:tcPr>
            <w:tcW w:w="1276" w:type="dxa"/>
            <w:shd w:val="clear" w:color="auto" w:fill="auto"/>
            <w:vAlign w:val="center"/>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color w:val="000000"/>
                <w:kern w:val="0"/>
                <w:sz w:val="20"/>
                <w:szCs w:val="20"/>
                <w:lang w:eastAsia="lv-LV"/>
              </w:rPr>
              <w:t>Zābaki gumijas</w:t>
            </w:r>
          </w:p>
        </w:tc>
        <w:tc>
          <w:tcPr>
            <w:tcW w:w="2693"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Calibri" w:hAnsi="Times New Roman" w:cs="Times New Roman"/>
                <w:kern w:val="0"/>
                <w:sz w:val="20"/>
                <w:szCs w:val="20"/>
              </w:rPr>
              <w:t>Vīriešu/sieviešu. PVC gumijas zābaki. Augstums 38cm.</w:t>
            </w:r>
            <w:r w:rsidRPr="0064150A">
              <w:rPr>
                <w:rFonts w:ascii="Times New Roman" w:eastAsia="Calibri" w:hAnsi="Times New Roman" w:cs="Times New Roman"/>
                <w:i/>
                <w:kern w:val="0"/>
                <w:sz w:val="20"/>
                <w:szCs w:val="20"/>
              </w:rPr>
              <w:t xml:space="preserve"> </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3307"/>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3.14</w:t>
            </w:r>
          </w:p>
        </w:tc>
        <w:tc>
          <w:tcPr>
            <w:tcW w:w="1276" w:type="dxa"/>
            <w:shd w:val="clear" w:color="auto" w:fill="auto"/>
            <w:vAlign w:val="center"/>
          </w:tcPr>
          <w:p w:rsidR="0064150A" w:rsidRPr="0064150A" w:rsidRDefault="0064150A" w:rsidP="0064150A">
            <w:pPr>
              <w:rPr>
                <w:rFonts w:ascii="Times New Roman" w:eastAsia="Times New Roman" w:hAnsi="Times New Roman" w:cs="Times New Roman"/>
                <w:kern w:val="0"/>
                <w:sz w:val="20"/>
                <w:szCs w:val="20"/>
              </w:rPr>
            </w:pPr>
            <w:proofErr w:type="spellStart"/>
            <w:r w:rsidRPr="0064150A">
              <w:rPr>
                <w:rFonts w:ascii="Times New Roman" w:eastAsia="Times New Roman" w:hAnsi="Times New Roman" w:cs="Times New Roman"/>
                <w:color w:val="000000"/>
                <w:kern w:val="0"/>
                <w:sz w:val="20"/>
                <w:szCs w:val="20"/>
                <w:lang w:eastAsia="lv-LV"/>
              </w:rPr>
              <w:t>Pretlietus</w:t>
            </w:r>
            <w:proofErr w:type="spellEnd"/>
            <w:r w:rsidRPr="0064150A">
              <w:rPr>
                <w:rFonts w:ascii="Times New Roman" w:eastAsia="Times New Roman" w:hAnsi="Times New Roman" w:cs="Times New Roman"/>
                <w:color w:val="000000"/>
                <w:kern w:val="0"/>
                <w:sz w:val="20"/>
                <w:szCs w:val="20"/>
                <w:lang w:eastAsia="lv-LV"/>
              </w:rPr>
              <w:t xml:space="preserve"> jaka</w:t>
            </w:r>
          </w:p>
        </w:tc>
        <w:tc>
          <w:tcPr>
            <w:tcW w:w="2693"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Calibri" w:hAnsi="Times New Roman" w:cs="Times New Roman"/>
                <w:kern w:val="0"/>
                <w:sz w:val="20"/>
                <w:szCs w:val="20"/>
              </w:rPr>
              <w:t>Funkcionāls lietusmētelis ar līmētām šuvēm un ventilāciju muguras daļā. Lietusmētelim ir divas priekšējās kabatas ar spiedpogām, viena vertikāla iekšējā kabata un viena iekšējā kabata mobilajam telefonam. Lietusmētelim ir šķēlums, regulējamas manšetes un eleganta cepure, kas paslēpta apkaklē. Lietusmētelis izgatavots no 100% ūdens un vēja aizsargājoša materiāla. Neierobežo kustības. Viegls un kompakts.</w:t>
            </w:r>
            <w:r w:rsidRPr="0064150A">
              <w:rPr>
                <w:rFonts w:ascii="Times New Roman" w:eastAsia="Calibri" w:hAnsi="Times New Roman" w:cs="Times New Roman"/>
                <w:i/>
                <w:kern w:val="0"/>
                <w:sz w:val="20"/>
                <w:szCs w:val="20"/>
              </w:rPr>
              <w:t xml:space="preserve"> </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661"/>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3.15</w:t>
            </w:r>
          </w:p>
        </w:tc>
        <w:tc>
          <w:tcPr>
            <w:tcW w:w="1276"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Ziemas darba jaka ar kapuci</w:t>
            </w:r>
          </w:p>
        </w:tc>
        <w:tc>
          <w:tcPr>
            <w:tcW w:w="2693"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Siltināta, pagarināta jaka, ar polsterētu oderi. Noņemama kapuce, divvirzienu rāvējslēdzējs visā jakas garumā. 4 kabatas jakas priekšpusē - divas krūšu kabatas, divas kabatas ar </w:t>
            </w:r>
            <w:proofErr w:type="spellStart"/>
            <w:r w:rsidRPr="0064150A">
              <w:rPr>
                <w:rFonts w:ascii="Times New Roman" w:eastAsia="Times New Roman" w:hAnsi="Times New Roman" w:cs="Times New Roman"/>
                <w:kern w:val="0"/>
                <w:sz w:val="20"/>
                <w:szCs w:val="20"/>
              </w:rPr>
              <w:t>pārlokiem</w:t>
            </w:r>
            <w:proofErr w:type="spellEnd"/>
            <w:r w:rsidRPr="0064150A">
              <w:rPr>
                <w:rFonts w:ascii="Times New Roman" w:eastAsia="Times New Roman" w:hAnsi="Times New Roman" w:cs="Times New Roman"/>
                <w:kern w:val="0"/>
                <w:sz w:val="20"/>
                <w:szCs w:val="20"/>
              </w:rPr>
              <w:t xml:space="preserve"> vidukļa apvidū, </w:t>
            </w:r>
            <w:proofErr w:type="gramStart"/>
            <w:r w:rsidRPr="0064150A">
              <w:rPr>
                <w:rFonts w:ascii="Times New Roman" w:eastAsia="Times New Roman" w:hAnsi="Times New Roman" w:cs="Times New Roman"/>
                <w:kern w:val="0"/>
                <w:sz w:val="20"/>
                <w:szCs w:val="20"/>
              </w:rPr>
              <w:t>uz kurām ir iešūtas vēl divas kabatas, no kurām viena ir</w:t>
            </w:r>
            <w:proofErr w:type="gramEnd"/>
            <w:r w:rsidRPr="0064150A">
              <w:rPr>
                <w:rFonts w:ascii="Times New Roman" w:eastAsia="Times New Roman" w:hAnsi="Times New Roman" w:cs="Times New Roman"/>
                <w:kern w:val="0"/>
                <w:sz w:val="20"/>
                <w:szCs w:val="20"/>
              </w:rPr>
              <w:t xml:space="preserve"> paredzēta mobilajam tālrunim.</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Atstarojoši elementi jakas priekšpusē uz kabatu atlokiem, uz muguras, kā arī uz piedurknēm. Jakas viduklī ir iestrādāta regulējama aukliņa. Ārējais materiāls: 45% poliesters, 55% kokvilna. Odere: 100% poliesters.</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661"/>
        </w:trPr>
        <w:tc>
          <w:tcPr>
            <w:tcW w:w="704"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3.16</w:t>
            </w:r>
          </w:p>
        </w:tc>
        <w:tc>
          <w:tcPr>
            <w:tcW w:w="1276"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Apavi (</w:t>
            </w:r>
            <w:proofErr w:type="spellStart"/>
            <w:r w:rsidRPr="0064150A">
              <w:rPr>
                <w:rFonts w:ascii="Times New Roman" w:eastAsia="Times New Roman" w:hAnsi="Times New Roman" w:cs="Times New Roman"/>
                <w:kern w:val="0"/>
                <w:sz w:val="20"/>
                <w:szCs w:val="20"/>
              </w:rPr>
              <w:t>Medyk</w:t>
            </w:r>
            <w:proofErr w:type="spellEnd"/>
            <w:r w:rsidRPr="0064150A">
              <w:rPr>
                <w:rFonts w:ascii="Times New Roman" w:eastAsia="Times New Roman" w:hAnsi="Times New Roman" w:cs="Times New Roman"/>
                <w:kern w:val="0"/>
                <w:sz w:val="20"/>
                <w:szCs w:val="20"/>
              </w:rPr>
              <w:t>, vai analogi)</w:t>
            </w:r>
          </w:p>
        </w:tc>
        <w:tc>
          <w:tcPr>
            <w:tcW w:w="2693" w:type="dxa"/>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Vīriešu un sieviešu. </w:t>
            </w:r>
          </w:p>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 xml:space="preserve">Ļoti viegli un izturīgi apavi </w:t>
            </w:r>
            <w:proofErr w:type="gramStart"/>
            <w:r w:rsidRPr="0064150A">
              <w:rPr>
                <w:rFonts w:ascii="Times New Roman" w:eastAsia="Times New Roman" w:hAnsi="Times New Roman" w:cs="Times New Roman"/>
                <w:kern w:val="0"/>
                <w:sz w:val="20"/>
                <w:szCs w:val="20"/>
              </w:rPr>
              <w:t>no EVA</w:t>
            </w:r>
            <w:proofErr w:type="gramEnd"/>
            <w:r w:rsidRPr="0064150A">
              <w:rPr>
                <w:rFonts w:ascii="Times New Roman" w:eastAsia="Times New Roman" w:hAnsi="Times New Roman" w:cs="Times New Roman"/>
                <w:kern w:val="0"/>
                <w:sz w:val="20"/>
                <w:szCs w:val="20"/>
              </w:rPr>
              <w:t xml:space="preserve"> materiāla, kurām arī piemīt labas amortizējošās </w:t>
            </w:r>
            <w:r w:rsidRPr="0064150A">
              <w:rPr>
                <w:rFonts w:ascii="Times New Roman" w:eastAsia="Times New Roman" w:hAnsi="Times New Roman" w:cs="Times New Roman"/>
                <w:kern w:val="0"/>
                <w:sz w:val="20"/>
                <w:szCs w:val="20"/>
              </w:rPr>
              <w:lastRenderedPageBreak/>
              <w:t>īpašības. Ar perforāciju un aizmugurē pārliekamu siksniņu.</w:t>
            </w:r>
          </w:p>
        </w:tc>
        <w:tc>
          <w:tcPr>
            <w:tcW w:w="2410"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567" w:type="dxa"/>
            <w:shd w:val="clear" w:color="auto" w:fill="auto"/>
          </w:tcPr>
          <w:p w:rsidR="0064150A" w:rsidRPr="0064150A" w:rsidRDefault="00AD4C6E" w:rsidP="0064150A">
            <w:pP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1</w:t>
            </w:r>
          </w:p>
        </w:tc>
        <w:tc>
          <w:tcPr>
            <w:tcW w:w="709"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c>
          <w:tcPr>
            <w:tcW w:w="992" w:type="dxa"/>
            <w:shd w:val="clear" w:color="auto" w:fill="auto"/>
          </w:tcPr>
          <w:p w:rsidR="0064150A" w:rsidRPr="0064150A" w:rsidRDefault="0064150A" w:rsidP="0064150A">
            <w:pPr>
              <w:rPr>
                <w:rFonts w:ascii="Times New Roman" w:eastAsia="Times New Roman" w:hAnsi="Times New Roman" w:cs="Times New Roman"/>
                <w:kern w:val="0"/>
                <w:sz w:val="20"/>
                <w:szCs w:val="20"/>
              </w:rPr>
            </w:pPr>
          </w:p>
        </w:tc>
      </w:tr>
      <w:tr w:rsidR="0064150A" w:rsidRPr="0064150A" w:rsidTr="00B706D2">
        <w:trPr>
          <w:trHeight w:val="1405"/>
        </w:trPr>
        <w:tc>
          <w:tcPr>
            <w:tcW w:w="9351" w:type="dxa"/>
            <w:gridSpan w:val="7"/>
            <w:shd w:val="clear" w:color="auto" w:fill="auto"/>
          </w:tcPr>
          <w:p w:rsidR="0064150A" w:rsidRPr="0064150A" w:rsidRDefault="0064150A" w:rsidP="0064150A">
            <w:pPr>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Citas prasības:</w:t>
            </w:r>
          </w:p>
          <w:p w:rsidR="0064150A" w:rsidRPr="0064150A" w:rsidRDefault="0064150A" w:rsidP="0064150A">
            <w:pPr>
              <w:ind w:left="596" w:hanging="596"/>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Auduma pamatprasības: Viegli kopjams, izturīgs.  Piemērots rūpnieciskai tīrīšanai, nemaina, nezaudē formu, izskatu, izmēru,</w:t>
            </w:r>
            <w:proofErr w:type="gramStart"/>
            <w:r w:rsidRPr="0064150A">
              <w:rPr>
                <w:rFonts w:ascii="Times New Roman" w:eastAsia="Times New Roman" w:hAnsi="Times New Roman" w:cs="Times New Roman"/>
                <w:kern w:val="0"/>
                <w:sz w:val="20"/>
                <w:szCs w:val="20"/>
              </w:rPr>
              <w:t xml:space="preserve">  </w:t>
            </w:r>
            <w:proofErr w:type="gramEnd"/>
            <w:r w:rsidRPr="0064150A">
              <w:rPr>
                <w:rFonts w:ascii="Times New Roman" w:eastAsia="Times New Roman" w:hAnsi="Times New Roman" w:cs="Times New Roman"/>
                <w:kern w:val="0"/>
                <w:sz w:val="20"/>
                <w:szCs w:val="20"/>
              </w:rPr>
              <w:t xml:space="preserve">augsta krāsu noturība EN 20471,  augstas kvalitātes kontrastējošas krāsas, paredz ilgu kalpošanas laiku. Var gludināt. Pieļaujama ķīmiskā tīrīšana. </w:t>
            </w:r>
          </w:p>
          <w:p w:rsidR="0064150A" w:rsidRPr="0064150A" w:rsidRDefault="0064150A" w:rsidP="0064150A">
            <w:pPr>
              <w:ind w:left="596" w:hanging="596"/>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Ja Tehniskajās specifikācijās kādām apģērbu pozīcijām ir norādīti konkrēti preces gabarītizmēri, auduma sastāvs un blīvums</w:t>
            </w:r>
            <w:proofErr w:type="gramStart"/>
            <w:r w:rsidRPr="0064150A">
              <w:rPr>
                <w:rFonts w:ascii="Times New Roman" w:eastAsia="Times New Roman" w:hAnsi="Times New Roman" w:cs="Times New Roman"/>
                <w:kern w:val="0"/>
                <w:sz w:val="20"/>
                <w:szCs w:val="20"/>
              </w:rPr>
              <w:t xml:space="preserve">  </w:t>
            </w:r>
            <w:proofErr w:type="gramEnd"/>
            <w:r w:rsidRPr="0064150A">
              <w:rPr>
                <w:rFonts w:ascii="Times New Roman" w:eastAsia="Times New Roman" w:hAnsi="Times New Roman" w:cs="Times New Roman"/>
                <w:kern w:val="0"/>
                <w:sz w:val="20"/>
                <w:szCs w:val="20"/>
              </w:rPr>
              <w:t>bez pieļaujamās atkāpes amplitūdas, tad iespējamā atkāpe pieļaujama ne vairāk kā 5%</w:t>
            </w:r>
          </w:p>
          <w:p w:rsidR="0064150A" w:rsidRPr="0064150A" w:rsidRDefault="0064150A" w:rsidP="0064150A">
            <w:pPr>
              <w:ind w:left="596" w:hanging="596"/>
              <w:rPr>
                <w:rFonts w:ascii="Times New Roman" w:eastAsia="Times New Roman" w:hAnsi="Times New Roman" w:cs="Times New Roman"/>
                <w:kern w:val="0"/>
                <w:sz w:val="20"/>
                <w:szCs w:val="20"/>
              </w:rPr>
            </w:pPr>
            <w:r w:rsidRPr="0064150A">
              <w:rPr>
                <w:rFonts w:ascii="Times New Roman" w:eastAsia="Times New Roman" w:hAnsi="Times New Roman" w:cs="Times New Roman"/>
                <w:kern w:val="0"/>
                <w:sz w:val="20"/>
                <w:szCs w:val="20"/>
              </w:rPr>
              <w:t>•</w:t>
            </w:r>
            <w:r w:rsidRPr="0064150A">
              <w:rPr>
                <w:rFonts w:ascii="Times New Roman" w:eastAsia="Times New Roman" w:hAnsi="Times New Roman" w:cs="Times New Roman"/>
                <w:kern w:val="0"/>
                <w:sz w:val="20"/>
                <w:szCs w:val="20"/>
              </w:rPr>
              <w:tab/>
              <w:t>Augums, krāsa un izmērs saskaņojams pirms iegādes.</w:t>
            </w:r>
          </w:p>
        </w:tc>
      </w:tr>
      <w:tr w:rsidR="0064150A" w:rsidRPr="0064150A" w:rsidTr="00B706D2">
        <w:trPr>
          <w:trHeight w:val="225"/>
        </w:trPr>
        <w:tc>
          <w:tcPr>
            <w:tcW w:w="8359" w:type="dxa"/>
            <w:gridSpan w:val="6"/>
            <w:tcBorders>
              <w:top w:val="single" w:sz="4" w:space="0" w:color="auto"/>
              <w:left w:val="single" w:sz="4" w:space="0" w:color="auto"/>
              <w:bottom w:val="single" w:sz="4" w:space="0" w:color="auto"/>
              <w:right w:val="single" w:sz="4" w:space="0" w:color="auto"/>
            </w:tcBorders>
            <w:shd w:val="clear" w:color="auto" w:fill="auto"/>
          </w:tcPr>
          <w:p w:rsidR="0064150A" w:rsidRPr="0064150A" w:rsidRDefault="0064150A" w:rsidP="0064150A">
            <w:pPr>
              <w:jc w:val="right"/>
              <w:rPr>
                <w:rFonts w:ascii="Times New Roman" w:eastAsia="Times New Roman" w:hAnsi="Times New Roman" w:cs="Times New Roman"/>
                <w:b/>
                <w:kern w:val="0"/>
                <w:sz w:val="20"/>
                <w:szCs w:val="20"/>
              </w:rPr>
            </w:pPr>
            <w:r w:rsidRPr="0064150A">
              <w:rPr>
                <w:rFonts w:ascii="Times New Roman" w:eastAsia="Times New Roman" w:hAnsi="Times New Roman" w:cs="Times New Roman"/>
                <w:b/>
                <w:kern w:val="0"/>
                <w:sz w:val="20"/>
                <w:szCs w:val="20"/>
              </w:rPr>
              <w:t>Kopā</w:t>
            </w:r>
            <w:r w:rsidR="00B706D2" w:rsidRPr="00B706D2">
              <w:rPr>
                <w:rFonts w:ascii="Times New Roman" w:eastAsia="Times New Roman" w:hAnsi="Times New Roman" w:cs="Times New Roman"/>
                <w:b/>
                <w:kern w:val="0"/>
                <w:sz w:val="20"/>
                <w:szCs w:val="20"/>
              </w:rPr>
              <w:t xml:space="preserve"> EUR bez PVN</w:t>
            </w:r>
            <w:r w:rsidRPr="0064150A">
              <w:rPr>
                <w:rFonts w:ascii="Times New Roman" w:eastAsia="Times New Roman" w:hAnsi="Times New Roman" w:cs="Times New Roman"/>
                <w:b/>
                <w:kern w:val="0"/>
                <w:sz w:val="20"/>
                <w:szCs w:val="20"/>
              </w:rPr>
              <w:t xml:space="preserve"> </w:t>
            </w:r>
          </w:p>
        </w:tc>
        <w:tc>
          <w:tcPr>
            <w:tcW w:w="992" w:type="dxa"/>
            <w:shd w:val="clear" w:color="auto" w:fill="auto"/>
          </w:tcPr>
          <w:p w:rsidR="0064150A" w:rsidRPr="0064150A" w:rsidRDefault="0064150A" w:rsidP="0064150A">
            <w:pPr>
              <w:rPr>
                <w:rFonts w:ascii="Times New Roman" w:eastAsia="Times New Roman" w:hAnsi="Times New Roman" w:cs="Times New Roman"/>
                <w:b/>
                <w:kern w:val="0"/>
                <w:sz w:val="20"/>
                <w:szCs w:val="20"/>
              </w:rPr>
            </w:pPr>
          </w:p>
        </w:tc>
      </w:tr>
    </w:tbl>
    <w:p w:rsidR="0064150A" w:rsidRDefault="0064150A" w:rsidP="0064150A">
      <w:pPr>
        <w:rPr>
          <w:sz w:val="24"/>
        </w:rPr>
      </w:pPr>
    </w:p>
    <w:p w:rsidR="00B706D2" w:rsidRPr="00B706D2" w:rsidRDefault="00B706D2" w:rsidP="00B706D2">
      <w:pPr>
        <w:rPr>
          <w:rFonts w:ascii="Times New Roman" w:eastAsia="Times New Roman" w:hAnsi="Times New Roman" w:cs="Times New Roman"/>
          <w:kern w:val="0"/>
          <w:sz w:val="24"/>
        </w:rPr>
      </w:pPr>
      <w:r w:rsidRPr="00B706D2">
        <w:rPr>
          <w:rFonts w:ascii="Times New Roman" w:eastAsia="Times New Roman" w:hAnsi="Times New Roman" w:cs="Times New Roman"/>
          <w:kern w:val="0"/>
          <w:sz w:val="24"/>
        </w:rPr>
        <w:t>Saskaņā ar iepirkuma nolikumu, mēs apstiprinām, ka piekrītam iepirkuma noteikumiem, un piedāvājam piegādāt darba apģērbus un apavus saskaņā ar Tehnisko specifikāciju un iepirkuma nolikuma nosacījumiem, dodam viena gada garantiju darba apģērbiem</w:t>
      </w:r>
      <w:proofErr w:type="gramStart"/>
      <w:r w:rsidRPr="00B706D2">
        <w:rPr>
          <w:rFonts w:ascii="Times New Roman" w:eastAsia="Times New Roman" w:hAnsi="Times New Roman" w:cs="Times New Roman"/>
          <w:kern w:val="0"/>
          <w:sz w:val="24"/>
        </w:rPr>
        <w:t xml:space="preserve"> un</w:t>
      </w:r>
      <w:proofErr w:type="gramEnd"/>
      <w:r w:rsidRPr="00B706D2">
        <w:rPr>
          <w:rFonts w:ascii="Times New Roman" w:eastAsia="Calibri" w:hAnsi="Times New Roman" w:cs="Times New Roman"/>
          <w:kern w:val="0"/>
          <w:sz w:val="24"/>
          <w:lang w:eastAsia="lv-LV"/>
        </w:rPr>
        <w:t xml:space="preserve"> </w:t>
      </w:r>
      <w:r w:rsidRPr="00B706D2">
        <w:rPr>
          <w:rFonts w:ascii="Times New Roman" w:eastAsia="Times New Roman" w:hAnsi="Times New Roman" w:cs="Times New Roman"/>
          <w:kern w:val="0"/>
          <w:sz w:val="24"/>
        </w:rPr>
        <w:t>pārējam Precēm tiek dotas garantijas saskaņā ar ražotāju dotām garantijām.</w:t>
      </w:r>
    </w:p>
    <w:p w:rsidR="00B706D2" w:rsidRPr="00B706D2" w:rsidRDefault="00B706D2" w:rsidP="00B706D2">
      <w:pPr>
        <w:rPr>
          <w:rFonts w:ascii="Times New Roman" w:eastAsia="Times New Roman" w:hAnsi="Times New Roman" w:cs="Times New Roman"/>
          <w:kern w:val="0"/>
          <w:sz w:val="24"/>
        </w:rPr>
      </w:pPr>
      <w:r w:rsidRPr="00B706D2">
        <w:rPr>
          <w:rFonts w:ascii="Times New Roman" w:eastAsia="Times New Roman" w:hAnsi="Times New Roman" w:cs="Times New Roman"/>
          <w:kern w:val="0"/>
          <w:sz w:val="24"/>
        </w:rPr>
        <w:t>Ar šo apstiprinu Finanšu piedāvājumā sniegto ziņu patiesumu un precizitāti.</w:t>
      </w:r>
    </w:p>
    <w:p w:rsidR="00B706D2" w:rsidRPr="00B706D2" w:rsidRDefault="00B706D2" w:rsidP="00B706D2">
      <w:pPr>
        <w:rPr>
          <w:rFonts w:ascii="Times New Roman" w:eastAsia="Times New Roman" w:hAnsi="Times New Roman" w:cs="Times New Roman"/>
          <w:kern w:val="0"/>
          <w:sz w:val="24"/>
        </w:rPr>
      </w:pPr>
      <w:r w:rsidRPr="00B706D2">
        <w:rPr>
          <w:rFonts w:ascii="Times New Roman" w:hAnsi="Times New Roman"/>
          <w:sz w:val="24"/>
        </w:rPr>
        <w:t xml:space="preserve">Apliecinām, ka finanšu piedāvājumā norādītajās cenās ir </w:t>
      </w:r>
      <w:proofErr w:type="gramStart"/>
      <w:r w:rsidRPr="00B706D2">
        <w:rPr>
          <w:rFonts w:ascii="Times New Roman" w:hAnsi="Times New Roman"/>
          <w:sz w:val="24"/>
        </w:rPr>
        <w:t>iekļautas visas izmaksas, kas saistītas ar tehniskajā specifikācijā noteikto Preču piegādi, arī visi nodokļi</w:t>
      </w:r>
      <w:proofErr w:type="gramEnd"/>
      <w:r w:rsidRPr="00B706D2">
        <w:rPr>
          <w:rFonts w:ascii="Times New Roman" w:hAnsi="Times New Roman"/>
          <w:sz w:val="24"/>
        </w:rPr>
        <w:t xml:space="preserve">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B706D2" w:rsidRPr="00B706D2" w:rsidRDefault="00B706D2" w:rsidP="00B706D2">
      <w:pPr>
        <w:rPr>
          <w:rFonts w:ascii="Times New Roman" w:eastAsia="Times New Roman" w:hAnsi="Times New Roman" w:cs="Times New Roman"/>
          <w:kern w:val="0"/>
          <w:sz w:val="24"/>
        </w:rPr>
      </w:pPr>
    </w:p>
    <w:p w:rsidR="00B706D2" w:rsidRPr="00B706D2" w:rsidRDefault="00B706D2" w:rsidP="00B706D2">
      <w:pPr>
        <w:rPr>
          <w:rFonts w:ascii="Times New Roman" w:eastAsia="Times New Roman" w:hAnsi="Times New Roman" w:cs="Times New Roman"/>
          <w:kern w:val="0"/>
          <w:sz w:val="24"/>
        </w:rPr>
      </w:pPr>
      <w:r w:rsidRPr="00B706D2">
        <w:rPr>
          <w:rFonts w:ascii="Times New Roman" w:eastAsia="Times New Roman" w:hAnsi="Times New Roman" w:cs="Times New Roman"/>
          <w:kern w:val="0"/>
          <w:sz w:val="24"/>
        </w:rPr>
        <w:t>Pretendenta vai pilnvarotās personas paraksts:_______________________ /vārds, uzvārds/</w:t>
      </w:r>
    </w:p>
    <w:p w:rsidR="00B706D2" w:rsidRPr="00B706D2" w:rsidRDefault="00B706D2" w:rsidP="00B706D2">
      <w:pPr>
        <w:jc w:val="center"/>
        <w:rPr>
          <w:rFonts w:ascii="Times New Roman" w:eastAsia="Calibri" w:hAnsi="Times New Roman" w:cs="Times New Roman"/>
          <w:b/>
          <w:color w:val="000000"/>
          <w:kern w:val="0"/>
          <w:sz w:val="24"/>
        </w:rPr>
      </w:pPr>
    </w:p>
    <w:p w:rsidR="00B706D2" w:rsidRPr="00B706D2" w:rsidRDefault="00B706D2" w:rsidP="00B706D2">
      <w:pPr>
        <w:widowControl w:val="0"/>
        <w:autoSpaceDE w:val="0"/>
        <w:autoSpaceDN w:val="0"/>
        <w:adjustRightInd w:val="0"/>
        <w:jc w:val="both"/>
        <w:rPr>
          <w:rFonts w:ascii="Times New Roman" w:hAnsi="Times New Roman" w:cs="Times New Roman"/>
          <w:kern w:val="0"/>
          <w:sz w:val="24"/>
          <w:lang w:val="x-none"/>
        </w:rPr>
      </w:pPr>
      <w:r w:rsidRPr="00B706D2">
        <w:rPr>
          <w:rFonts w:ascii="Times New Roman" w:hAnsi="Times New Roman" w:cs="Times New Roman"/>
          <w:kern w:val="0"/>
          <w:sz w:val="24"/>
          <w:lang w:val="x-none"/>
        </w:rPr>
        <w:t>Datums:____________</w:t>
      </w:r>
    </w:p>
    <w:p w:rsidR="00B706D2" w:rsidRDefault="00B706D2" w:rsidP="0064150A">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Pr="00B706D2" w:rsidRDefault="00B706D2" w:rsidP="00B706D2">
      <w:pPr>
        <w:rPr>
          <w:sz w:val="24"/>
        </w:rPr>
      </w:pPr>
    </w:p>
    <w:p w:rsidR="00B706D2" w:rsidRDefault="00B706D2" w:rsidP="00B706D2">
      <w:pPr>
        <w:rPr>
          <w:sz w:val="24"/>
        </w:rPr>
      </w:pPr>
    </w:p>
    <w:p w:rsidR="00B706D2" w:rsidRDefault="00B706D2" w:rsidP="00B706D2">
      <w:pPr>
        <w:jc w:val="right"/>
        <w:rPr>
          <w:rFonts w:ascii="Times New Roman" w:hAnsi="Times New Roman" w:cs="Times New Roman"/>
          <w:sz w:val="20"/>
          <w:szCs w:val="20"/>
        </w:rPr>
      </w:pPr>
    </w:p>
    <w:p w:rsidR="00B706D2" w:rsidRPr="008B38B2" w:rsidRDefault="001B6E81" w:rsidP="00B706D2">
      <w:pPr>
        <w:jc w:val="right"/>
        <w:rPr>
          <w:rFonts w:ascii="Times New Roman" w:hAnsi="Times New Roman" w:cs="Times New Roman"/>
          <w:sz w:val="22"/>
          <w:szCs w:val="22"/>
        </w:rPr>
      </w:pPr>
      <w:r w:rsidRPr="008B38B2">
        <w:rPr>
          <w:rFonts w:ascii="Times New Roman" w:hAnsi="Times New Roman" w:cs="Times New Roman"/>
          <w:sz w:val="22"/>
          <w:szCs w:val="22"/>
        </w:rPr>
        <w:lastRenderedPageBreak/>
        <w:t>3.p</w:t>
      </w:r>
      <w:r w:rsidR="00B706D2" w:rsidRPr="008B38B2">
        <w:rPr>
          <w:rFonts w:ascii="Times New Roman" w:hAnsi="Times New Roman" w:cs="Times New Roman"/>
          <w:sz w:val="22"/>
          <w:szCs w:val="22"/>
        </w:rPr>
        <w:t>ielikums</w:t>
      </w:r>
    </w:p>
    <w:p w:rsidR="001B6E81" w:rsidRPr="008B38B2" w:rsidRDefault="001B6E81" w:rsidP="00B706D2">
      <w:pPr>
        <w:jc w:val="right"/>
        <w:rPr>
          <w:rFonts w:ascii="Times New Roman" w:hAnsi="Times New Roman" w:cs="Times New Roman"/>
          <w:sz w:val="22"/>
          <w:szCs w:val="22"/>
        </w:rPr>
      </w:pPr>
      <w:r w:rsidRPr="008B38B2">
        <w:rPr>
          <w:rFonts w:ascii="Times New Roman" w:hAnsi="Times New Roman" w:cs="Times New Roman"/>
          <w:sz w:val="22"/>
          <w:szCs w:val="22"/>
        </w:rPr>
        <w:t>Nolikumam ar ID Nr.RT2017/1</w:t>
      </w:r>
    </w:p>
    <w:p w:rsidR="00B706D2" w:rsidRPr="00582EE5" w:rsidRDefault="00B706D2" w:rsidP="00B706D2">
      <w:pPr>
        <w:jc w:val="right"/>
        <w:rPr>
          <w:rFonts w:ascii="Times New Roman" w:hAnsi="Times New Roman" w:cs="Times New Roman"/>
          <w:color w:val="FF0000"/>
          <w:sz w:val="22"/>
          <w:szCs w:val="22"/>
        </w:rPr>
      </w:pPr>
    </w:p>
    <w:p w:rsidR="00B706D2" w:rsidRPr="00B31EAF" w:rsidRDefault="00B706D2" w:rsidP="00B706D2">
      <w:pPr>
        <w:jc w:val="center"/>
        <w:rPr>
          <w:rFonts w:ascii="Times New Roman" w:eastAsia="Times New Roman" w:hAnsi="Times New Roman" w:cs="Times New Roman"/>
          <w:i/>
          <w:kern w:val="0"/>
          <w:sz w:val="22"/>
          <w:szCs w:val="22"/>
        </w:rPr>
      </w:pPr>
      <w:r w:rsidRPr="00B31EAF">
        <w:rPr>
          <w:rFonts w:ascii="Times New Roman" w:eastAsia="Times New Roman" w:hAnsi="Times New Roman" w:cs="Times New Roman"/>
          <w:b/>
          <w:kern w:val="0"/>
          <w:sz w:val="22"/>
          <w:szCs w:val="22"/>
        </w:rPr>
        <w:t>LĪGUMS Nr.</w:t>
      </w:r>
      <w:r>
        <w:rPr>
          <w:rFonts w:ascii="Times New Roman" w:eastAsia="Times New Roman" w:hAnsi="Times New Roman" w:cs="Times New Roman"/>
          <w:b/>
          <w:kern w:val="0"/>
          <w:sz w:val="22"/>
          <w:szCs w:val="22"/>
        </w:rPr>
        <w:t>____</w:t>
      </w:r>
    </w:p>
    <w:p w:rsidR="00B706D2" w:rsidRPr="00B31EAF" w:rsidRDefault="00B706D2" w:rsidP="00B706D2">
      <w:pPr>
        <w:jc w:val="center"/>
        <w:rPr>
          <w:rFonts w:ascii="Times New Roman" w:eastAsia="Times New Roman" w:hAnsi="Times New Roman" w:cs="Times New Roman"/>
          <w:b/>
          <w:color w:val="000000"/>
          <w:spacing w:val="-2"/>
          <w:kern w:val="0"/>
          <w:sz w:val="22"/>
          <w:szCs w:val="22"/>
        </w:rPr>
      </w:pPr>
      <w:r w:rsidRPr="00B31EAF">
        <w:rPr>
          <w:rFonts w:ascii="Times New Roman" w:eastAsia="Times New Roman" w:hAnsi="Times New Roman" w:cs="Times New Roman"/>
          <w:b/>
          <w:color w:val="000000"/>
          <w:spacing w:val="-2"/>
          <w:kern w:val="0"/>
          <w:sz w:val="22"/>
          <w:szCs w:val="22"/>
        </w:rPr>
        <w:t>par darba apģērbu un apavu piegādi</w:t>
      </w:r>
    </w:p>
    <w:p w:rsidR="00B706D2" w:rsidRPr="00B31EAF" w:rsidRDefault="00B706D2" w:rsidP="00B706D2">
      <w:pPr>
        <w:tabs>
          <w:tab w:val="left" w:pos="5640"/>
        </w:tabs>
        <w:rPr>
          <w:rFonts w:ascii="Times New Roman" w:eastAsia="Times New Roman" w:hAnsi="Times New Roman" w:cs="Times New Roman"/>
          <w:kern w:val="0"/>
          <w:sz w:val="22"/>
          <w:szCs w:val="22"/>
        </w:rPr>
      </w:pPr>
    </w:p>
    <w:p w:rsidR="00B706D2" w:rsidRPr="00B31EAF" w:rsidRDefault="00B706D2" w:rsidP="00B706D2">
      <w:pPr>
        <w:tabs>
          <w:tab w:val="left" w:pos="5640"/>
        </w:tabs>
        <w:spacing w:after="120"/>
        <w:rPr>
          <w:rFonts w:ascii="Times New Roman" w:eastAsia="Times New Roman" w:hAnsi="Times New Roman" w:cs="Times New Roman"/>
          <w:bCs/>
          <w:noProof/>
          <w:kern w:val="0"/>
          <w:sz w:val="22"/>
          <w:szCs w:val="22"/>
        </w:rPr>
      </w:pPr>
      <w:r w:rsidRPr="00B31EAF">
        <w:rPr>
          <w:rFonts w:ascii="Times New Roman" w:eastAsia="Times New Roman" w:hAnsi="Times New Roman" w:cs="Times New Roman"/>
          <w:kern w:val="0"/>
          <w:sz w:val="22"/>
          <w:szCs w:val="22"/>
        </w:rPr>
        <w:t>Rēzeknē,</w:t>
      </w:r>
      <w:r w:rsidRPr="00B31EAF">
        <w:rPr>
          <w:rFonts w:ascii="Times New Roman" w:eastAsia="Times New Roman" w:hAnsi="Times New Roman" w:cs="Times New Roman"/>
          <w:noProof/>
          <w:kern w:val="0"/>
          <w:sz w:val="22"/>
          <w:szCs w:val="22"/>
        </w:rPr>
        <w:t xml:space="preserve"> 201</w:t>
      </w:r>
      <w:r>
        <w:rPr>
          <w:rFonts w:ascii="Times New Roman" w:eastAsia="Times New Roman" w:hAnsi="Times New Roman" w:cs="Times New Roman"/>
          <w:noProof/>
          <w:kern w:val="0"/>
          <w:sz w:val="22"/>
          <w:szCs w:val="22"/>
        </w:rPr>
        <w:t>7</w:t>
      </w:r>
      <w:r w:rsidRPr="00B31EAF">
        <w:rPr>
          <w:rFonts w:ascii="Times New Roman" w:eastAsia="Times New Roman" w:hAnsi="Times New Roman" w:cs="Times New Roman"/>
          <w:noProof/>
          <w:kern w:val="0"/>
          <w:sz w:val="22"/>
          <w:szCs w:val="22"/>
        </w:rPr>
        <w:t>.</w:t>
      </w:r>
      <w:r w:rsidRPr="00B31EAF">
        <w:rPr>
          <w:rFonts w:ascii="Times New Roman" w:eastAsia="Times New Roman" w:hAnsi="Times New Roman" w:cs="Times New Roman"/>
          <w:kern w:val="0"/>
          <w:sz w:val="22"/>
          <w:szCs w:val="22"/>
        </w:rPr>
        <w:t xml:space="preserve"> gada </w:t>
      </w:r>
      <w:r w:rsidRPr="00B31EAF">
        <w:rPr>
          <w:rFonts w:ascii="Times New Roman" w:eastAsia="Times New Roman" w:hAnsi="Times New Roman" w:cs="Times New Roman"/>
          <w:noProof/>
          <w:kern w:val="0"/>
          <w:sz w:val="22"/>
          <w:szCs w:val="22"/>
        </w:rPr>
        <w:t xml:space="preserve">___.____________                                                     </w:t>
      </w:r>
    </w:p>
    <w:p w:rsidR="00B706D2" w:rsidRPr="00B31EAF" w:rsidRDefault="00B706D2" w:rsidP="00B706D2">
      <w:pPr>
        <w:tabs>
          <w:tab w:val="left" w:pos="540"/>
        </w:tabs>
        <w:ind w:firstLine="72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b/>
          <w:kern w:val="0"/>
          <w:sz w:val="22"/>
          <w:szCs w:val="22"/>
        </w:rPr>
        <w:t>Rēzeknes tehnikums</w:t>
      </w:r>
      <w:r w:rsidRPr="00B31EAF">
        <w:rPr>
          <w:rFonts w:ascii="Times New Roman" w:eastAsia="Times New Roman" w:hAnsi="Times New Roman" w:cs="Times New Roman"/>
          <w:kern w:val="0"/>
          <w:sz w:val="22"/>
          <w:szCs w:val="22"/>
        </w:rPr>
        <w:t xml:space="preserve">, reģ.Nr.LV90009617187, direktores Benitas </w:t>
      </w:r>
      <w:proofErr w:type="spellStart"/>
      <w:r w:rsidRPr="00B31EAF">
        <w:rPr>
          <w:rFonts w:ascii="Times New Roman" w:eastAsia="Times New Roman" w:hAnsi="Times New Roman" w:cs="Times New Roman"/>
          <w:kern w:val="0"/>
          <w:sz w:val="22"/>
          <w:szCs w:val="22"/>
        </w:rPr>
        <w:t>Virbules</w:t>
      </w:r>
      <w:proofErr w:type="spellEnd"/>
      <w:r w:rsidRPr="00B31EAF">
        <w:rPr>
          <w:rFonts w:ascii="Times New Roman" w:eastAsia="Times New Roman" w:hAnsi="Times New Roman" w:cs="Times New Roman"/>
          <w:kern w:val="0"/>
          <w:sz w:val="22"/>
          <w:szCs w:val="22"/>
        </w:rPr>
        <w:t xml:space="preserve"> personā, kura darbojas uz Nolikuma pamata, turpmāk tekstā Pircējs, no vienas puses, un</w:t>
      </w:r>
    </w:p>
    <w:p w:rsidR="00B706D2" w:rsidRPr="00B31EAF" w:rsidRDefault="00B706D2" w:rsidP="00B706D2">
      <w:pPr>
        <w:tabs>
          <w:tab w:val="left" w:pos="540"/>
        </w:tabs>
        <w:ind w:firstLine="720"/>
        <w:jc w:val="both"/>
        <w:rPr>
          <w:rFonts w:ascii="Times New Roman" w:eastAsia="Times New Roman" w:hAnsi="Times New Roman" w:cs="Times New Roman"/>
          <w:smallCaps/>
          <w:kern w:val="0"/>
          <w:sz w:val="22"/>
          <w:szCs w:val="22"/>
        </w:rPr>
      </w:pPr>
      <w:r w:rsidRPr="00B31EAF">
        <w:rPr>
          <w:rFonts w:ascii="Times New Roman" w:eastAsia="Times New Roman" w:hAnsi="Times New Roman" w:cs="Times New Roman"/>
          <w:kern w:val="0"/>
          <w:sz w:val="22"/>
          <w:szCs w:val="22"/>
        </w:rPr>
        <w:t xml:space="preserve"> „</w:t>
      </w:r>
      <w:r w:rsidRPr="00B31EAF">
        <w:rPr>
          <w:rFonts w:ascii="Times New Roman" w:eastAsia="Times New Roman" w:hAnsi="Times New Roman" w:cs="Times New Roman"/>
          <w:b/>
          <w:kern w:val="0"/>
          <w:sz w:val="22"/>
          <w:szCs w:val="22"/>
        </w:rPr>
        <w:t>___________</w:t>
      </w:r>
      <w:r w:rsidRPr="00B31EAF">
        <w:rPr>
          <w:rFonts w:ascii="Times New Roman" w:eastAsia="Times New Roman" w:hAnsi="Times New Roman" w:cs="Times New Roman"/>
          <w:kern w:val="0"/>
          <w:sz w:val="22"/>
          <w:szCs w:val="22"/>
        </w:rPr>
        <w:t xml:space="preserve">”, reģistrācijas numurs ___________, tās </w:t>
      </w:r>
      <w:r w:rsidRPr="00B31EAF">
        <w:rPr>
          <w:rFonts w:ascii="Times New Roman" w:eastAsia="Times New Roman" w:hAnsi="Times New Roman" w:cs="Times New Roman"/>
          <w:i/>
          <w:kern w:val="0"/>
          <w:sz w:val="22"/>
          <w:szCs w:val="22"/>
          <w:highlight w:val="lightGray"/>
        </w:rPr>
        <w:t>amats</w:t>
      </w:r>
      <w:r w:rsidRPr="00B31EAF">
        <w:rPr>
          <w:rFonts w:ascii="Times New Roman" w:eastAsia="Times New Roman" w:hAnsi="Times New Roman" w:cs="Times New Roman"/>
          <w:kern w:val="0"/>
          <w:sz w:val="22"/>
          <w:szCs w:val="22"/>
        </w:rPr>
        <w:t xml:space="preserve"> __________ personā, kura rīkojas uz statūtu pamata, turpmāk šā līguma tekstā saukts Pārdevējs, no otras puses, katrs atsevišķi un abi kopā turpmāk tekstā saukti Puses,</w:t>
      </w:r>
      <w:r w:rsidRPr="00B31EAF">
        <w:rPr>
          <w:rFonts w:ascii="Times New Roman" w:eastAsia="Times New Roman" w:hAnsi="Times New Roman" w:cs="Times New Roman"/>
          <w:smallCaps/>
          <w:kern w:val="0"/>
          <w:sz w:val="22"/>
          <w:szCs w:val="22"/>
        </w:rPr>
        <w:t xml:space="preserve"> </w:t>
      </w:r>
    </w:p>
    <w:p w:rsidR="00B706D2" w:rsidRPr="00B31EAF" w:rsidRDefault="00B706D2" w:rsidP="00B706D2">
      <w:pPr>
        <w:ind w:firstLine="36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izsakot savu gribu – brīvi, bez viltus, maldiem un spaidiem, pamatojoties uz Rēzeknes tehnikuma rīkotā iepirkuma </w:t>
      </w:r>
      <w:r w:rsidRPr="00B31EAF">
        <w:rPr>
          <w:rFonts w:ascii="Times New Roman" w:eastAsia="Times New Roman" w:hAnsi="Times New Roman" w:cs="Times New Roman"/>
          <w:i/>
          <w:kern w:val="0"/>
          <w:sz w:val="22"/>
          <w:szCs w:val="22"/>
        </w:rPr>
        <w:t>„Darba apģērbu un apavu piegāde Rēzeknes</w:t>
      </w:r>
      <w:r>
        <w:rPr>
          <w:rFonts w:ascii="Times New Roman" w:eastAsia="Times New Roman" w:hAnsi="Times New Roman" w:cs="Times New Roman"/>
          <w:i/>
          <w:kern w:val="0"/>
          <w:sz w:val="22"/>
          <w:szCs w:val="22"/>
        </w:rPr>
        <w:t xml:space="preserve"> tehnikuma</w:t>
      </w:r>
      <w:r w:rsidRPr="00B31EAF">
        <w:rPr>
          <w:rFonts w:ascii="Times New Roman" w:eastAsia="Times New Roman" w:hAnsi="Times New Roman" w:cs="Times New Roman"/>
          <w:i/>
          <w:kern w:val="0"/>
          <w:sz w:val="22"/>
          <w:szCs w:val="22"/>
        </w:rPr>
        <w:t>m” ar identifikācijas Nr.</w:t>
      </w:r>
      <w:r>
        <w:rPr>
          <w:rFonts w:ascii="Times New Roman" w:eastAsia="Times New Roman" w:hAnsi="Times New Roman" w:cs="Times New Roman"/>
          <w:i/>
          <w:kern w:val="0"/>
          <w:sz w:val="22"/>
          <w:szCs w:val="22"/>
        </w:rPr>
        <w:t>RT2017/1</w:t>
      </w:r>
      <w:r w:rsidRPr="00B31EAF">
        <w:rPr>
          <w:rFonts w:ascii="Times New Roman" w:eastAsia="Times New Roman" w:hAnsi="Times New Roman" w:cs="Times New Roman"/>
          <w:i/>
          <w:kern w:val="0"/>
          <w:sz w:val="22"/>
          <w:szCs w:val="22"/>
        </w:rPr>
        <w:t xml:space="preserve"> rezultātiem </w:t>
      </w:r>
      <w:r w:rsidRPr="00B31EAF">
        <w:rPr>
          <w:rFonts w:ascii="Times New Roman" w:eastAsia="Times New Roman" w:hAnsi="Times New Roman" w:cs="Times New Roman"/>
          <w:kern w:val="0"/>
          <w:sz w:val="22"/>
          <w:szCs w:val="22"/>
        </w:rPr>
        <w:t>un sabiedrības ar ierobežotu atbildību „</w:t>
      </w:r>
      <w:r w:rsidRPr="00B31EAF">
        <w:rPr>
          <w:rFonts w:ascii="Times New Roman" w:eastAsia="Times New Roman" w:hAnsi="Times New Roman" w:cs="Times New Roman"/>
          <w:kern w:val="0"/>
          <w:sz w:val="22"/>
          <w:szCs w:val="22"/>
          <w:highlight w:val="lightGray"/>
        </w:rPr>
        <w:t>……</w:t>
      </w:r>
      <w:r>
        <w:rPr>
          <w:rFonts w:ascii="Times New Roman" w:eastAsia="Times New Roman" w:hAnsi="Times New Roman" w:cs="Times New Roman"/>
          <w:kern w:val="0"/>
          <w:sz w:val="22"/>
          <w:szCs w:val="22"/>
        </w:rPr>
        <w:t xml:space="preserve">” iesniegto piedāvājumu, </w:t>
      </w:r>
      <w:r w:rsidRPr="00B31EAF">
        <w:rPr>
          <w:rFonts w:ascii="Times New Roman" w:eastAsia="Times New Roman" w:hAnsi="Times New Roman" w:cs="Times New Roman"/>
          <w:kern w:val="0"/>
          <w:sz w:val="22"/>
          <w:szCs w:val="22"/>
        </w:rPr>
        <w:t xml:space="preserve">noslēdz līgumu, turpmāk tekstā – </w:t>
      </w:r>
      <w:smartTag w:uri="schemas-tilde-lv/tildestengine" w:element="veidnes">
        <w:smartTagPr>
          <w:attr w:name="text" w:val="Līgums"/>
          <w:attr w:name="baseform" w:val="Līgums"/>
          <w:attr w:name="id" w:val="-1"/>
        </w:smartTagPr>
        <w:r w:rsidRPr="00B31EAF">
          <w:rPr>
            <w:rFonts w:ascii="Times New Roman" w:eastAsia="Times New Roman" w:hAnsi="Times New Roman" w:cs="Times New Roman"/>
            <w:kern w:val="0"/>
            <w:sz w:val="22"/>
            <w:szCs w:val="22"/>
          </w:rPr>
          <w:t>Līgums</w:t>
        </w:r>
      </w:smartTag>
      <w:r w:rsidRPr="00B31EAF">
        <w:rPr>
          <w:rFonts w:ascii="Times New Roman" w:eastAsia="Times New Roman" w:hAnsi="Times New Roman" w:cs="Times New Roman"/>
          <w:kern w:val="0"/>
          <w:sz w:val="22"/>
          <w:szCs w:val="22"/>
        </w:rPr>
        <w:t>::</w:t>
      </w:r>
    </w:p>
    <w:p w:rsidR="00B706D2" w:rsidRPr="00B31EAF" w:rsidRDefault="00B706D2" w:rsidP="00B706D2">
      <w:pPr>
        <w:numPr>
          <w:ilvl w:val="0"/>
          <w:numId w:val="10"/>
        </w:numPr>
        <w:spacing w:before="120"/>
        <w:jc w:val="center"/>
        <w:rPr>
          <w:rFonts w:ascii="Times New Roman" w:eastAsia="Times New Roman" w:hAnsi="Times New Roman" w:cs="Times New Roman"/>
          <w:b/>
          <w:caps/>
          <w:kern w:val="0"/>
          <w:sz w:val="22"/>
          <w:szCs w:val="22"/>
        </w:rPr>
      </w:pPr>
      <w:r w:rsidRPr="00B31EAF">
        <w:rPr>
          <w:rFonts w:ascii="Times New Roman" w:eastAsia="Times New Roman" w:hAnsi="Times New Roman" w:cs="Times New Roman"/>
          <w:b/>
          <w:caps/>
          <w:kern w:val="0"/>
          <w:sz w:val="22"/>
          <w:szCs w:val="22"/>
        </w:rPr>
        <w:t>Līguma priekšmets</w:t>
      </w:r>
    </w:p>
    <w:p w:rsidR="00B706D2" w:rsidRPr="00B31EAF" w:rsidRDefault="00B706D2" w:rsidP="00B706D2">
      <w:pPr>
        <w:numPr>
          <w:ilvl w:val="1"/>
          <w:numId w:val="10"/>
        </w:numPr>
        <w:spacing w:before="120"/>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Pircējs pērk un Pārdevējs pārdod un piegādā Pircējam </w:t>
      </w:r>
      <w:r w:rsidRPr="00B31EAF">
        <w:rPr>
          <w:rFonts w:ascii="Times New Roman" w:eastAsia="Times New Roman" w:hAnsi="Times New Roman" w:cs="Times New Roman"/>
          <w:i/>
          <w:kern w:val="0"/>
          <w:sz w:val="22"/>
          <w:szCs w:val="22"/>
        </w:rPr>
        <w:t xml:space="preserve">Darba apģērbu un apavu piegāde Rēzeknes tehnikuma vajadzībām </w:t>
      </w:r>
      <w:r w:rsidRPr="00B31EAF">
        <w:rPr>
          <w:rFonts w:ascii="Times New Roman" w:eastAsia="Times New Roman" w:hAnsi="Times New Roman" w:cs="Times New Roman"/>
          <w:kern w:val="0"/>
          <w:sz w:val="22"/>
          <w:szCs w:val="22"/>
        </w:rPr>
        <w:t>(turpmāk - Prece) iegādi atbilstoši Līguma pielikumā (Tehniskais un finanšu piedāvājums)</w:t>
      </w:r>
      <w:proofErr w:type="gramStart"/>
      <w:r w:rsidRPr="00B31EAF">
        <w:rPr>
          <w:rFonts w:ascii="Times New Roman" w:eastAsia="Times New Roman" w:hAnsi="Times New Roman" w:cs="Times New Roman"/>
          <w:kern w:val="0"/>
          <w:sz w:val="22"/>
          <w:szCs w:val="22"/>
        </w:rPr>
        <w:t xml:space="preserve">  </w:t>
      </w:r>
      <w:proofErr w:type="gramEnd"/>
      <w:r w:rsidRPr="00B31EAF">
        <w:rPr>
          <w:rFonts w:ascii="Times New Roman" w:eastAsia="Times New Roman" w:hAnsi="Times New Roman" w:cs="Times New Roman"/>
          <w:kern w:val="0"/>
          <w:sz w:val="22"/>
          <w:szCs w:val="22"/>
        </w:rPr>
        <w:t xml:space="preserve">noteiktajai tehniskajai specifikācijai un Pārdevēja iesniegtajam tehniskajam un finanšu piedāvājumam par katru iepirkuma daļu atsevišķi. Līguma pielikums ir neatņemama šī Līguma sastāvdaļa. </w:t>
      </w:r>
    </w:p>
    <w:p w:rsidR="00B706D2" w:rsidRPr="00B31EAF" w:rsidRDefault="00B706D2" w:rsidP="00B706D2">
      <w:pPr>
        <w:numPr>
          <w:ilvl w:val="1"/>
          <w:numId w:val="10"/>
        </w:num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Gadījumā, ja Līguma saskaņošanas vai tā izpildes laikā ražotājs pārtrauc Pārdevēja piedāvājumā esošās Preces ražošanu vai piegādi, par ko Pārdevējs var uzrādīt ražotāja vai tā autorizētā pārstāvja apliecinājumu, Pārdevējs piedāvā Pircējam</w:t>
      </w:r>
      <w:proofErr w:type="gramStart"/>
      <w:r w:rsidRPr="00B31EAF">
        <w:rPr>
          <w:rFonts w:ascii="Times New Roman" w:eastAsia="Times New Roman" w:hAnsi="Times New Roman" w:cs="Times New Roman"/>
          <w:kern w:val="0"/>
          <w:sz w:val="22"/>
          <w:szCs w:val="22"/>
        </w:rPr>
        <w:t xml:space="preserve"> un</w:t>
      </w:r>
      <w:proofErr w:type="gramEnd"/>
      <w:r w:rsidRPr="00B31EAF">
        <w:rPr>
          <w:rFonts w:ascii="Times New Roman" w:eastAsia="Times New Roman" w:hAnsi="Times New Roman" w:cs="Times New Roman"/>
          <w:kern w:val="0"/>
          <w:sz w:val="22"/>
          <w:szCs w:val="22"/>
        </w:rPr>
        <w:t xml:space="preserve"> Pircējs var piekrist, ka Pārdevējs piegādā līdzvērtīgu vai labāku Preci. Pārdevējs piekrīt, ka šādā gadījumā piegādātā Prece atbildīs visām Pircēja iepirkuma procedūrā noteiktajām prasībām, tās tehniskā specifikācija, savietojamība un funkcionālie parametri nebūs sliktāki kā Iepirkumā prasītie (atbilstību šādos gadījumos nosaka, saskaņojot ar Pircēju), kā arī garantijas līmenis nebūs zemāks. Pārdevējs garantē, ka šajā gadījumā piedāvājuma cena netiks paaugstināta un tiks ievēroti visi pārējie Iepirkuma nosacījumi atbilstoši izvirzītajām prasībām.</w:t>
      </w:r>
    </w:p>
    <w:p w:rsidR="00B706D2" w:rsidRPr="00B31EAF" w:rsidRDefault="00B706D2" w:rsidP="00B706D2">
      <w:pPr>
        <w:numPr>
          <w:ilvl w:val="0"/>
          <w:numId w:val="10"/>
        </w:numPr>
        <w:spacing w:before="120"/>
        <w:jc w:val="center"/>
        <w:rPr>
          <w:rFonts w:ascii="Times New Roman" w:eastAsia="Calibri" w:hAnsi="Times New Roman" w:cs="Times New Roman"/>
          <w:b/>
          <w:caps/>
          <w:kern w:val="0"/>
          <w:sz w:val="22"/>
          <w:szCs w:val="22"/>
          <w:lang w:eastAsia="lv-LV"/>
        </w:rPr>
      </w:pPr>
      <w:r w:rsidRPr="00B31EAF">
        <w:rPr>
          <w:rFonts w:ascii="Times New Roman" w:eastAsia="Times New Roman" w:hAnsi="Times New Roman" w:cs="Times New Roman"/>
          <w:b/>
          <w:caps/>
          <w:kern w:val="0"/>
          <w:sz w:val="22"/>
          <w:szCs w:val="22"/>
        </w:rPr>
        <w:t>Līguma summa</w:t>
      </w:r>
      <w:r w:rsidRPr="00B31EAF">
        <w:rPr>
          <w:rFonts w:ascii="Times New Roman" w:eastAsia="Calibri" w:hAnsi="Times New Roman" w:cs="Times New Roman"/>
          <w:b/>
          <w:caps/>
          <w:kern w:val="0"/>
          <w:sz w:val="22"/>
          <w:szCs w:val="22"/>
          <w:lang w:eastAsia="lv-LV"/>
        </w:rPr>
        <w:t xml:space="preserve"> un norēķinu kārtība</w:t>
      </w:r>
    </w:p>
    <w:p w:rsidR="00B706D2" w:rsidRPr="00B706D2" w:rsidRDefault="00B706D2" w:rsidP="00B706D2">
      <w:pPr>
        <w:numPr>
          <w:ilvl w:val="1"/>
          <w:numId w:val="10"/>
        </w:numPr>
        <w:spacing w:before="120"/>
        <w:ind w:left="567" w:hanging="567"/>
        <w:contextualSpacing/>
        <w:jc w:val="both"/>
        <w:rPr>
          <w:rFonts w:ascii="Times New Roman" w:eastAsia="Calibri" w:hAnsi="Times New Roman" w:cs="Times New Roman"/>
          <w:kern w:val="0"/>
          <w:sz w:val="22"/>
          <w:szCs w:val="22"/>
          <w:lang w:eastAsia="lv-LV"/>
        </w:rPr>
      </w:pPr>
      <w:r w:rsidRPr="00B706D2">
        <w:rPr>
          <w:rFonts w:ascii="Times New Roman" w:eastAsia="Calibri" w:hAnsi="Times New Roman" w:cs="Times New Roman"/>
          <w:kern w:val="0"/>
          <w:sz w:val="22"/>
          <w:szCs w:val="22"/>
          <w:lang w:eastAsia="lv-LV"/>
        </w:rPr>
        <w:t xml:space="preserve">Kopējā </w:t>
      </w:r>
      <w:r w:rsidRPr="00B706D2">
        <w:rPr>
          <w:rFonts w:ascii="Times New Roman" w:eastAsia="Calibri" w:hAnsi="Times New Roman" w:cs="Times New Roman"/>
          <w:kern w:val="0"/>
          <w:sz w:val="22"/>
          <w:szCs w:val="22"/>
          <w:lang w:eastAsia="lv-LV"/>
        </w:rPr>
        <w:t>Līgum</w:t>
      </w:r>
      <w:r w:rsidRPr="00B706D2">
        <w:rPr>
          <w:rFonts w:ascii="Times New Roman" w:eastAsia="Calibri" w:hAnsi="Times New Roman" w:cs="Times New Roman"/>
          <w:kern w:val="0"/>
          <w:sz w:val="22"/>
          <w:szCs w:val="22"/>
          <w:lang w:eastAsia="lv-LV"/>
        </w:rPr>
        <w:t>cena E</w:t>
      </w:r>
      <w:r w:rsidRPr="00B706D2">
        <w:rPr>
          <w:rFonts w:ascii="Times New Roman" w:eastAsia="Calibri" w:hAnsi="Times New Roman" w:cs="Times New Roman"/>
          <w:kern w:val="0"/>
          <w:sz w:val="22"/>
          <w:szCs w:val="22"/>
          <w:lang w:eastAsia="lv-LV"/>
        </w:rPr>
        <w:t xml:space="preserve">UR </w:t>
      </w:r>
      <w:r w:rsidRPr="00B706D2">
        <w:rPr>
          <w:rFonts w:ascii="Times New Roman" w:eastAsia="Calibri" w:hAnsi="Times New Roman" w:cs="Times New Roman"/>
          <w:kern w:val="0"/>
          <w:sz w:val="22"/>
          <w:szCs w:val="22"/>
          <w:lang w:eastAsia="lv-LV"/>
        </w:rPr>
        <w:t>41999,00</w:t>
      </w:r>
      <w:r w:rsidRPr="00B706D2">
        <w:rPr>
          <w:rFonts w:ascii="Times New Roman" w:eastAsia="Calibri" w:hAnsi="Times New Roman" w:cs="Times New Roman"/>
          <w:kern w:val="0"/>
          <w:sz w:val="22"/>
          <w:szCs w:val="22"/>
          <w:lang w:eastAsia="lv-LV"/>
        </w:rPr>
        <w:t xml:space="preserve"> (</w:t>
      </w:r>
      <w:r w:rsidRPr="00B706D2">
        <w:rPr>
          <w:rFonts w:ascii="Times New Roman" w:eastAsia="Calibri" w:hAnsi="Times New Roman" w:cs="Times New Roman"/>
          <w:kern w:val="0"/>
          <w:sz w:val="22"/>
          <w:szCs w:val="22"/>
          <w:lang w:eastAsia="lv-LV"/>
        </w:rPr>
        <w:t xml:space="preserve">četrdesmit viens tūkstotis deviņi simti deviņdesmit deviņi </w:t>
      </w:r>
      <w:proofErr w:type="spellStart"/>
      <w:r w:rsidRPr="00B706D2">
        <w:rPr>
          <w:rFonts w:ascii="Times New Roman" w:eastAsia="Calibri" w:hAnsi="Times New Roman" w:cs="Times New Roman"/>
          <w:kern w:val="0"/>
          <w:sz w:val="22"/>
          <w:szCs w:val="22"/>
          <w:lang w:eastAsia="lv-LV"/>
        </w:rPr>
        <w:t>euro</w:t>
      </w:r>
      <w:proofErr w:type="spellEnd"/>
      <w:r w:rsidRPr="00B706D2">
        <w:rPr>
          <w:rFonts w:ascii="Times New Roman" w:eastAsia="Calibri" w:hAnsi="Times New Roman" w:cs="Times New Roman"/>
          <w:kern w:val="0"/>
          <w:sz w:val="22"/>
          <w:szCs w:val="22"/>
          <w:lang w:eastAsia="lv-LV"/>
        </w:rPr>
        <w:t>, 00 centi</w:t>
      </w:r>
      <w:r w:rsidRPr="00B706D2">
        <w:rPr>
          <w:rFonts w:ascii="Times New Roman" w:eastAsia="Calibri" w:hAnsi="Times New Roman" w:cs="Times New Roman"/>
          <w:kern w:val="0"/>
          <w:sz w:val="22"/>
          <w:szCs w:val="22"/>
          <w:lang w:eastAsia="lv-LV"/>
        </w:rPr>
        <w:t xml:space="preserve">) bez PVN 21%, atbilstoši Pārdevēja Iepirkuma piedāvājumā noteiktajai Preces </w:t>
      </w:r>
      <w:r>
        <w:rPr>
          <w:rFonts w:ascii="Times New Roman" w:eastAsia="Calibri" w:hAnsi="Times New Roman" w:cs="Times New Roman"/>
          <w:kern w:val="0"/>
          <w:sz w:val="22"/>
          <w:szCs w:val="22"/>
          <w:lang w:eastAsia="lv-LV"/>
        </w:rPr>
        <w:t xml:space="preserve">vienības </w:t>
      </w:r>
      <w:r w:rsidRPr="00B706D2">
        <w:rPr>
          <w:rFonts w:ascii="Times New Roman" w:eastAsia="Calibri" w:hAnsi="Times New Roman" w:cs="Times New Roman"/>
          <w:kern w:val="0"/>
          <w:sz w:val="22"/>
          <w:szCs w:val="22"/>
          <w:lang w:eastAsia="lv-LV"/>
        </w:rPr>
        <w:t xml:space="preserve">pārdošanas cenai, kas norādīta Līguma pielikumā „Tehniskais un finanšu piedāvājums”. </w:t>
      </w:r>
    </w:p>
    <w:p w:rsidR="00B706D2" w:rsidRPr="00B31EAF" w:rsidRDefault="00B706D2" w:rsidP="00B706D2">
      <w:pPr>
        <w:numPr>
          <w:ilvl w:val="1"/>
          <w:numId w:val="10"/>
        </w:numPr>
        <w:ind w:left="567" w:hanging="567"/>
        <w:jc w:val="both"/>
        <w:rPr>
          <w:rFonts w:ascii="Times New Roman" w:eastAsia="Calibri" w:hAnsi="Times New Roman" w:cs="Times New Roman"/>
          <w:kern w:val="0"/>
          <w:sz w:val="22"/>
          <w:szCs w:val="22"/>
          <w:lang w:eastAsia="lv-LV"/>
        </w:rPr>
      </w:pPr>
      <w:r w:rsidRPr="00B31EAF">
        <w:rPr>
          <w:rFonts w:ascii="Times New Roman" w:eastAsia="Times New Roman" w:hAnsi="Times New Roman" w:cs="Times New Roman"/>
          <w:kern w:val="0"/>
          <w:sz w:val="22"/>
          <w:szCs w:val="22"/>
        </w:rPr>
        <w:t xml:space="preserve"> Gadījumā, ja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bez PVN, bet PVN, citi nodokļi un tiem pielīdzināmie maksājumi tiek piemēroti atbilstoši Latvijas Republikas normatīvo aktu aktuālajai redakcijai bez atsevišķas Pušu vienošanās. </w:t>
      </w:r>
    </w:p>
    <w:p w:rsidR="00B706D2" w:rsidRPr="00B31EAF" w:rsidRDefault="00B706D2" w:rsidP="00B706D2">
      <w:pPr>
        <w:numPr>
          <w:ilvl w:val="1"/>
          <w:numId w:val="10"/>
        </w:numPr>
        <w:spacing w:before="120"/>
        <w:ind w:left="567" w:hanging="567"/>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Pircējs apņemas 30 (trīsdesmit) dienu laikā apmaksāt ar pārskaitījumu Preču pavadzīmē – rēķinā</w:t>
      </w:r>
      <w:proofErr w:type="gramStart"/>
      <w:r w:rsidRPr="00B31EAF">
        <w:rPr>
          <w:rFonts w:ascii="Times New Roman" w:eastAsia="Calibri" w:hAnsi="Times New Roman" w:cs="Times New Roman"/>
          <w:kern w:val="0"/>
          <w:sz w:val="22"/>
          <w:szCs w:val="22"/>
          <w:lang w:eastAsia="lv-LV"/>
        </w:rPr>
        <w:t xml:space="preserve">  </w:t>
      </w:r>
      <w:proofErr w:type="gramEnd"/>
      <w:r w:rsidRPr="00B31EAF">
        <w:rPr>
          <w:rFonts w:ascii="Times New Roman" w:eastAsia="Calibri" w:hAnsi="Times New Roman" w:cs="Times New Roman"/>
          <w:kern w:val="0"/>
          <w:sz w:val="22"/>
          <w:szCs w:val="22"/>
          <w:lang w:eastAsia="lv-LV"/>
        </w:rPr>
        <w:t>norādīto summu uz Pārdevēja norādīto bankas kontu. Prece ir saņemta, kad Pircējs ar savu parakstu ir apliecinājis Preces saņemšanu.</w:t>
      </w:r>
    </w:p>
    <w:p w:rsidR="00B706D2" w:rsidRPr="00B31EAF" w:rsidRDefault="00B706D2" w:rsidP="00B706D2">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2.4. Visos dokumentos, kas saistīti ar šo </w:t>
      </w:r>
      <w:r w:rsidRPr="00B31EAF">
        <w:rPr>
          <w:rFonts w:ascii="Times New Roman" w:eastAsia="Times New Roman" w:hAnsi="Times New Roman" w:cs="Times New Roman"/>
          <w:bCs/>
          <w:kern w:val="0"/>
          <w:sz w:val="22"/>
          <w:szCs w:val="22"/>
        </w:rPr>
        <w:t>Līgumu</w:t>
      </w:r>
      <w:r w:rsidRPr="00B31EAF">
        <w:rPr>
          <w:rFonts w:ascii="Times New Roman" w:eastAsia="Times New Roman" w:hAnsi="Times New Roman" w:cs="Times New Roman"/>
          <w:kern w:val="0"/>
          <w:sz w:val="22"/>
          <w:szCs w:val="22"/>
        </w:rPr>
        <w:t>, tajā skaitā</w:t>
      </w:r>
      <w:proofErr w:type="gramStart"/>
      <w:r w:rsidRPr="00B31EAF">
        <w:rPr>
          <w:rFonts w:ascii="Times New Roman" w:eastAsia="Times New Roman" w:hAnsi="Times New Roman" w:cs="Times New Roman"/>
          <w:kern w:val="0"/>
          <w:sz w:val="22"/>
          <w:szCs w:val="22"/>
        </w:rPr>
        <w:t xml:space="preserve">  </w:t>
      </w:r>
      <w:proofErr w:type="gramEnd"/>
      <w:r w:rsidRPr="00B31EAF">
        <w:rPr>
          <w:rFonts w:ascii="Times New Roman" w:eastAsia="Times New Roman" w:hAnsi="Times New Roman" w:cs="Times New Roman"/>
          <w:bCs/>
          <w:kern w:val="0"/>
          <w:sz w:val="22"/>
          <w:szCs w:val="22"/>
        </w:rPr>
        <w:t xml:space="preserve">Preču </w:t>
      </w:r>
      <w:r w:rsidRPr="00B31EAF">
        <w:rPr>
          <w:rFonts w:ascii="Times New Roman" w:eastAsia="Times New Roman" w:hAnsi="Times New Roman" w:cs="Times New Roman"/>
          <w:kern w:val="0"/>
          <w:sz w:val="22"/>
          <w:szCs w:val="22"/>
        </w:rPr>
        <w:t xml:space="preserve">pavadzīmē- rēķinā, </w:t>
      </w:r>
      <w:r w:rsidRPr="00B31EAF">
        <w:rPr>
          <w:rFonts w:ascii="Times New Roman" w:eastAsia="Times New Roman" w:hAnsi="Times New Roman" w:cs="Times New Roman"/>
          <w:bCs/>
          <w:kern w:val="0"/>
          <w:sz w:val="22"/>
          <w:szCs w:val="22"/>
        </w:rPr>
        <w:t>Pārdevējs</w:t>
      </w:r>
      <w:r w:rsidRPr="00B31EAF">
        <w:rPr>
          <w:rFonts w:ascii="Times New Roman" w:eastAsia="Times New Roman" w:hAnsi="Times New Roman" w:cs="Times New Roman"/>
          <w:kern w:val="0"/>
          <w:sz w:val="22"/>
          <w:szCs w:val="22"/>
        </w:rPr>
        <w:t xml:space="preserve"> norāda rēķina pilnas apmaksas </w:t>
      </w:r>
      <w:r w:rsidRPr="00B706D2">
        <w:rPr>
          <w:rFonts w:ascii="Times New Roman" w:eastAsia="Times New Roman" w:hAnsi="Times New Roman" w:cs="Times New Roman"/>
          <w:kern w:val="0"/>
          <w:sz w:val="22"/>
          <w:szCs w:val="22"/>
        </w:rPr>
        <w:t>datumu, šī Līguma datumu un numuru, iepirkuma identifikācijas numuru attiecībā uz 1.iepirkuma daļu un 3,</w:t>
      </w:r>
      <w:r w:rsidRPr="00B706D2">
        <w:rPr>
          <w:rFonts w:ascii="Times New Roman" w:eastAsia="Times New Roman" w:hAnsi="Times New Roman" w:cs="Times New Roman"/>
          <w:kern w:val="0"/>
          <w:sz w:val="22"/>
          <w:szCs w:val="22"/>
        </w:rPr>
        <w:t>iepirkuma daļu – Nr. RT2017/1</w:t>
      </w:r>
      <w:r w:rsidRPr="00B706D2">
        <w:rPr>
          <w:rFonts w:ascii="Times New Roman" w:eastAsia="Times New Roman" w:hAnsi="Times New Roman" w:cs="Times New Roman"/>
          <w:kern w:val="0"/>
          <w:sz w:val="22"/>
          <w:szCs w:val="22"/>
        </w:rPr>
        <w:t xml:space="preserve">; attiecībā uz 2.iepirkuma daļu – </w:t>
      </w:r>
      <w:r w:rsidRPr="00B706D2">
        <w:rPr>
          <w:rFonts w:ascii="Times New Roman" w:eastAsia="Times New Roman" w:hAnsi="Times New Roman" w:cs="Times New Roman"/>
          <w:kern w:val="0"/>
          <w:sz w:val="22"/>
          <w:szCs w:val="22"/>
        </w:rPr>
        <w:t>iepirkuma Nr.RT2017/1</w:t>
      </w:r>
      <w:r w:rsidRPr="00B706D2">
        <w:rPr>
          <w:rFonts w:ascii="Times New Roman" w:eastAsia="Times New Roman" w:hAnsi="Times New Roman" w:cs="Times New Roman"/>
          <w:kern w:val="0"/>
          <w:sz w:val="22"/>
          <w:szCs w:val="22"/>
        </w:rPr>
        <w:t>, vienošanās Nr.</w:t>
      </w:r>
      <w:r w:rsidRPr="00B706D2">
        <w:rPr>
          <w:rFonts w:ascii="Times New Roman" w:eastAsia="Times New Roman" w:hAnsi="Times New Roman" w:cs="Times New Roman"/>
          <w:i/>
          <w:kern w:val="0"/>
          <w:sz w:val="22"/>
          <w:szCs w:val="22"/>
        </w:rPr>
        <w:t xml:space="preserve"> </w:t>
      </w:r>
      <w:r w:rsidRPr="00B706D2">
        <w:rPr>
          <w:rFonts w:ascii="Times New Roman" w:eastAsia="Times New Roman" w:hAnsi="Times New Roman" w:cs="Times New Roman"/>
          <w:kern w:val="0"/>
          <w:sz w:val="22"/>
          <w:szCs w:val="22"/>
        </w:rPr>
        <w:t>7.2.1.2./15/I/001, kā arī citus nepieciešamos rekvizītus un datus attiecībā uz iepirkuma daļām.</w:t>
      </w:r>
      <w:r w:rsidRPr="00B31EAF">
        <w:rPr>
          <w:rFonts w:ascii="Times New Roman" w:eastAsia="Times New Roman" w:hAnsi="Times New Roman" w:cs="Times New Roman"/>
          <w:kern w:val="0"/>
          <w:sz w:val="22"/>
          <w:szCs w:val="22"/>
        </w:rPr>
        <w:t xml:space="preserve"> </w:t>
      </w:r>
    </w:p>
    <w:p w:rsidR="00B706D2" w:rsidRPr="00B31EAF" w:rsidRDefault="00B706D2" w:rsidP="00B706D2">
      <w:pPr>
        <w:ind w:left="567" w:hanging="567"/>
        <w:jc w:val="both"/>
        <w:rPr>
          <w:rFonts w:ascii="Times New Roman" w:eastAsia="Calibri" w:hAnsi="Times New Roman" w:cs="Times New Roman"/>
          <w:kern w:val="0"/>
          <w:sz w:val="22"/>
          <w:szCs w:val="22"/>
          <w:lang w:eastAsia="lv-LV"/>
        </w:rPr>
      </w:pPr>
      <w:r w:rsidRPr="00B31EAF">
        <w:rPr>
          <w:rFonts w:ascii="Times New Roman" w:eastAsia="Times New Roman" w:hAnsi="Times New Roman" w:cs="Times New Roman"/>
          <w:kern w:val="0"/>
          <w:sz w:val="22"/>
          <w:szCs w:val="22"/>
        </w:rPr>
        <w:t xml:space="preserve">2.5. Līguma 2.4.punktā noteikto prasību neievērošanas gadījumā </w:t>
      </w:r>
      <w:r w:rsidRPr="00B31EAF">
        <w:rPr>
          <w:rFonts w:ascii="Times New Roman" w:eastAsia="Times New Roman" w:hAnsi="Times New Roman" w:cs="Times New Roman"/>
          <w:bCs/>
          <w:kern w:val="0"/>
          <w:sz w:val="22"/>
          <w:szCs w:val="22"/>
        </w:rPr>
        <w:t>Pircējam</w:t>
      </w:r>
      <w:r w:rsidRPr="00B31EAF">
        <w:rPr>
          <w:rFonts w:ascii="Times New Roman" w:eastAsia="Times New Roman" w:hAnsi="Times New Roman" w:cs="Times New Roman"/>
          <w:kern w:val="0"/>
          <w:sz w:val="22"/>
          <w:szCs w:val="22"/>
        </w:rPr>
        <w:t xml:space="preserve"> ir tiesības neapmaksāt </w:t>
      </w:r>
      <w:r w:rsidRPr="00B31EAF">
        <w:rPr>
          <w:rFonts w:ascii="Times New Roman" w:eastAsia="Times New Roman" w:hAnsi="Times New Roman" w:cs="Times New Roman"/>
          <w:bCs/>
          <w:kern w:val="0"/>
          <w:sz w:val="22"/>
          <w:szCs w:val="22"/>
        </w:rPr>
        <w:t>Preču</w:t>
      </w:r>
      <w:r w:rsidRPr="00B31EAF">
        <w:rPr>
          <w:rFonts w:ascii="Times New Roman" w:eastAsia="Times New Roman" w:hAnsi="Times New Roman" w:cs="Times New Roman"/>
          <w:kern w:val="0"/>
          <w:sz w:val="22"/>
          <w:szCs w:val="22"/>
        </w:rPr>
        <w:t xml:space="preserve"> pavadzīmes - rēķinus līdz minēto prasību izpildei, līdz</w:t>
      </w:r>
      <w:proofErr w:type="gramStart"/>
      <w:r w:rsidRPr="00B31EAF">
        <w:rPr>
          <w:rFonts w:ascii="Times New Roman" w:eastAsia="Times New Roman" w:hAnsi="Times New Roman" w:cs="Times New Roman"/>
          <w:kern w:val="0"/>
          <w:sz w:val="22"/>
          <w:szCs w:val="22"/>
        </w:rPr>
        <w:t xml:space="preserve"> ar ko </w:t>
      </w:r>
      <w:r w:rsidRPr="00B31EAF">
        <w:rPr>
          <w:rFonts w:ascii="Times New Roman" w:eastAsia="Times New Roman" w:hAnsi="Times New Roman" w:cs="Times New Roman"/>
          <w:bCs/>
          <w:kern w:val="0"/>
          <w:sz w:val="22"/>
          <w:szCs w:val="22"/>
        </w:rPr>
        <w:t>Pircējam</w:t>
      </w:r>
      <w:r w:rsidRPr="00B31EAF">
        <w:rPr>
          <w:rFonts w:ascii="Times New Roman" w:eastAsia="Times New Roman" w:hAnsi="Times New Roman" w:cs="Times New Roman"/>
          <w:kern w:val="0"/>
          <w:sz w:val="22"/>
          <w:szCs w:val="22"/>
        </w:rPr>
        <w:t xml:space="preserve"> nevar tikt piemēroti šī Līguma 5.2.punkta nosacījumi</w:t>
      </w:r>
      <w:proofErr w:type="gramEnd"/>
      <w:r w:rsidRPr="00B31EAF">
        <w:rPr>
          <w:rFonts w:ascii="Times New Roman" w:eastAsia="Times New Roman" w:hAnsi="Times New Roman" w:cs="Times New Roman"/>
          <w:kern w:val="0"/>
          <w:sz w:val="22"/>
          <w:szCs w:val="22"/>
        </w:rPr>
        <w:t>.</w:t>
      </w:r>
    </w:p>
    <w:p w:rsidR="00B706D2" w:rsidRPr="00B31EAF" w:rsidRDefault="00B706D2" w:rsidP="00B706D2">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2.6. Līguma summas apmaksa 1.iepirkumu daļā un 3.iepirkuma daļā tiek finansēta no Izglītības iestādes budžeta līdzekļiem; 2.iepirkuma daļā tiek </w:t>
      </w:r>
      <w:proofErr w:type="gramStart"/>
      <w:r w:rsidRPr="00B31EAF">
        <w:rPr>
          <w:rFonts w:ascii="Times New Roman" w:eastAsia="Times New Roman" w:hAnsi="Times New Roman" w:cs="Times New Roman"/>
          <w:kern w:val="0"/>
          <w:sz w:val="22"/>
          <w:szCs w:val="22"/>
        </w:rPr>
        <w:t>finansēta no Eiropas Savienības fondu darbības programmas "Izaugsme un nodarbinātība"</w:t>
      </w:r>
      <w:proofErr w:type="gramEnd"/>
      <w:r w:rsidRPr="00B31EAF">
        <w:rPr>
          <w:rFonts w:ascii="Times New Roman" w:eastAsia="Times New Roman" w:hAnsi="Times New Roman" w:cs="Times New Roman"/>
          <w:kern w:val="0"/>
          <w:sz w:val="22"/>
          <w:szCs w:val="22"/>
        </w:rPr>
        <w:t xml:space="preserve"> 7.2.1.specifiskā atbalsta mērķa "Palielināt nodarbinātībā, izglītībā vai apmācībās neiesaistītu jauniešu nodarbinātību un izglītības ieguvi Jauniešu garantijas ietvaros" pasākuma "Sākotnējās profesionālās izglītības programmu īstenošana Jauniešu garantijas </w:t>
      </w:r>
      <w:r w:rsidRPr="00B31EAF">
        <w:rPr>
          <w:rFonts w:ascii="Times New Roman" w:eastAsia="Times New Roman" w:hAnsi="Times New Roman" w:cs="Times New Roman"/>
          <w:kern w:val="0"/>
          <w:sz w:val="22"/>
          <w:szCs w:val="22"/>
        </w:rPr>
        <w:lastRenderedPageBreak/>
        <w:t>ietvaros" projekts "Sākotnējās profesionālās izglītības programmu īstenošana Jauniešu garantijas ietvaros", vienošanās Nr.7.2.1.2./15/I/001</w:t>
      </w:r>
      <w:r w:rsidRPr="00CA529F">
        <w:rPr>
          <w:rFonts w:ascii="Times New Roman" w:eastAsia="Times New Roman" w:hAnsi="Times New Roman" w:cs="Times New Roman"/>
          <w:kern w:val="0"/>
          <w:sz w:val="22"/>
          <w:szCs w:val="22"/>
        </w:rPr>
        <w:t>, finanšu līdzekļiem.</w:t>
      </w:r>
    </w:p>
    <w:p w:rsidR="00B706D2" w:rsidRPr="00B31EAF" w:rsidRDefault="00B706D2" w:rsidP="00B706D2">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2.7. Līguma pielikumā Preču </w:t>
      </w:r>
      <w:r w:rsidR="00CA529F">
        <w:rPr>
          <w:rFonts w:ascii="Times New Roman" w:eastAsia="Times New Roman" w:hAnsi="Times New Roman" w:cs="Times New Roman"/>
          <w:kern w:val="0"/>
          <w:sz w:val="22"/>
          <w:szCs w:val="22"/>
        </w:rPr>
        <w:t>sortiments</w:t>
      </w:r>
      <w:r w:rsidRPr="00B31EAF">
        <w:rPr>
          <w:rFonts w:ascii="Times New Roman" w:eastAsia="Times New Roman" w:hAnsi="Times New Roman" w:cs="Times New Roman"/>
          <w:kern w:val="0"/>
          <w:sz w:val="22"/>
          <w:szCs w:val="22"/>
        </w:rPr>
        <w:t xml:space="preserve"> ir norādīts kā plānotais </w:t>
      </w:r>
      <w:r w:rsidR="00CA529F">
        <w:rPr>
          <w:rFonts w:ascii="Times New Roman" w:eastAsia="Times New Roman" w:hAnsi="Times New Roman" w:cs="Times New Roman"/>
          <w:kern w:val="0"/>
          <w:sz w:val="22"/>
          <w:szCs w:val="22"/>
        </w:rPr>
        <w:t>sortiments</w:t>
      </w:r>
      <w:r w:rsidRPr="00B31EAF">
        <w:rPr>
          <w:rFonts w:ascii="Times New Roman" w:eastAsia="Times New Roman" w:hAnsi="Times New Roman" w:cs="Times New Roman"/>
          <w:kern w:val="0"/>
          <w:sz w:val="22"/>
          <w:szCs w:val="22"/>
        </w:rPr>
        <w:t xml:space="preserve"> un Pircējam Līguma darbības laikā nav jāiegādājas viss plānotais Preču </w:t>
      </w:r>
      <w:r w:rsidR="00CA529F">
        <w:rPr>
          <w:rFonts w:ascii="Times New Roman" w:eastAsia="Times New Roman" w:hAnsi="Times New Roman" w:cs="Times New Roman"/>
          <w:kern w:val="0"/>
          <w:sz w:val="22"/>
          <w:szCs w:val="22"/>
        </w:rPr>
        <w:t>sortiments</w:t>
      </w:r>
      <w:r w:rsidRPr="00B31EAF">
        <w:rPr>
          <w:rFonts w:ascii="Times New Roman" w:eastAsia="Times New Roman" w:hAnsi="Times New Roman" w:cs="Times New Roman"/>
          <w:kern w:val="0"/>
          <w:sz w:val="22"/>
          <w:szCs w:val="22"/>
        </w:rPr>
        <w:t xml:space="preserve">. Gadījumā, ja Līguma darbības laikā netiek sasniegta Līguma </w:t>
      </w:r>
      <w:r w:rsidR="00CA529F">
        <w:rPr>
          <w:rFonts w:ascii="Times New Roman" w:eastAsia="Times New Roman" w:hAnsi="Times New Roman" w:cs="Times New Roman"/>
          <w:kern w:val="0"/>
          <w:sz w:val="22"/>
          <w:szCs w:val="22"/>
        </w:rPr>
        <w:t xml:space="preserve">kopējā </w:t>
      </w:r>
      <w:r w:rsidRPr="00B31EAF">
        <w:rPr>
          <w:rFonts w:ascii="Times New Roman" w:eastAsia="Times New Roman" w:hAnsi="Times New Roman" w:cs="Times New Roman"/>
          <w:kern w:val="0"/>
          <w:sz w:val="22"/>
          <w:szCs w:val="22"/>
        </w:rPr>
        <w:t xml:space="preserve">summa vai Preces netiek iegādātas plānotajā </w:t>
      </w:r>
      <w:r w:rsidR="00CA529F">
        <w:rPr>
          <w:rFonts w:ascii="Times New Roman" w:eastAsia="Times New Roman" w:hAnsi="Times New Roman" w:cs="Times New Roman"/>
          <w:kern w:val="0"/>
          <w:sz w:val="22"/>
          <w:szCs w:val="22"/>
        </w:rPr>
        <w:t>sortimentā</w:t>
      </w:r>
      <w:r w:rsidRPr="00B31EAF">
        <w:rPr>
          <w:rFonts w:ascii="Times New Roman" w:eastAsia="Times New Roman" w:hAnsi="Times New Roman" w:cs="Times New Roman"/>
          <w:kern w:val="0"/>
          <w:sz w:val="22"/>
          <w:szCs w:val="22"/>
        </w:rPr>
        <w:t>, Pircējam nav pienākums atmaksāt Pārdevējam starpību.</w:t>
      </w:r>
    </w:p>
    <w:p w:rsidR="00B706D2" w:rsidRPr="00B31EAF" w:rsidRDefault="00B706D2" w:rsidP="00B706D2">
      <w:pPr>
        <w:spacing w:before="120"/>
        <w:ind w:left="360"/>
        <w:jc w:val="center"/>
        <w:rPr>
          <w:rFonts w:ascii="Times New Roman" w:eastAsia="Calibri" w:hAnsi="Times New Roman" w:cs="Times New Roman"/>
          <w:b/>
          <w:caps/>
          <w:kern w:val="0"/>
          <w:sz w:val="22"/>
          <w:szCs w:val="22"/>
          <w:lang w:eastAsia="lv-LV"/>
        </w:rPr>
      </w:pPr>
      <w:r w:rsidRPr="00B31EAF">
        <w:rPr>
          <w:rFonts w:ascii="Times New Roman" w:eastAsia="Calibri" w:hAnsi="Times New Roman" w:cs="Times New Roman"/>
          <w:b/>
          <w:caps/>
          <w:kern w:val="0"/>
          <w:sz w:val="22"/>
          <w:szCs w:val="22"/>
          <w:lang w:eastAsia="lv-LV"/>
        </w:rPr>
        <w:t>3. Preces PIEGĀDE, pieņemšana – nodošana</w:t>
      </w:r>
    </w:p>
    <w:p w:rsidR="00B706D2" w:rsidRPr="00B31EAF" w:rsidRDefault="00B706D2" w:rsidP="00B706D2">
      <w:pPr>
        <w:numPr>
          <w:ilvl w:val="1"/>
          <w:numId w:val="11"/>
        </w:numPr>
        <w:spacing w:before="12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Prece tiek piegādāta pa daļām, pamatojoties uz iepriekšēju Pircēja pasūtījumu, saskaņā ar Līguma pielikumā („Tehniskais un finanšu piedāvājums”) noteikto. Preces piegādes apjoms un sortiments tiek noteikts pēc Pircēja pieprasījuma un faktiskās nepieciešamības, un norādīts</w:t>
      </w:r>
      <w:proofErr w:type="gramStart"/>
      <w:r w:rsidRPr="00B31EAF">
        <w:rPr>
          <w:rFonts w:ascii="Times New Roman" w:eastAsia="Times New Roman" w:hAnsi="Times New Roman" w:cs="Times New Roman"/>
          <w:kern w:val="0"/>
          <w:sz w:val="22"/>
          <w:szCs w:val="22"/>
        </w:rPr>
        <w:t xml:space="preserve">  </w:t>
      </w:r>
      <w:proofErr w:type="gramEnd"/>
      <w:r w:rsidRPr="00B31EAF">
        <w:rPr>
          <w:rFonts w:ascii="Times New Roman" w:eastAsia="Times New Roman" w:hAnsi="Times New Roman" w:cs="Times New Roman"/>
          <w:kern w:val="0"/>
          <w:sz w:val="22"/>
          <w:szCs w:val="22"/>
        </w:rPr>
        <w:t>pavadzīmē (rēķinā).</w:t>
      </w:r>
    </w:p>
    <w:p w:rsidR="00B706D2" w:rsidRPr="00B31EAF" w:rsidRDefault="00B706D2" w:rsidP="00B706D2">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 Pircējs Preces pasūta</w:t>
      </w:r>
      <w:proofErr w:type="gramStart"/>
      <w:r w:rsidRPr="00B31EAF">
        <w:rPr>
          <w:rFonts w:ascii="Times New Roman" w:eastAsia="Times New Roman" w:hAnsi="Times New Roman" w:cs="Times New Roman"/>
          <w:kern w:val="0"/>
          <w:sz w:val="22"/>
          <w:szCs w:val="22"/>
        </w:rPr>
        <w:t xml:space="preserve"> sastādot rakstveida pasūtījumu</w:t>
      </w:r>
      <w:proofErr w:type="gramEnd"/>
      <w:r w:rsidRPr="00B31EAF">
        <w:rPr>
          <w:rFonts w:ascii="Times New Roman" w:eastAsia="Times New Roman" w:hAnsi="Times New Roman" w:cs="Times New Roman"/>
          <w:kern w:val="0"/>
          <w:sz w:val="22"/>
          <w:szCs w:val="22"/>
        </w:rPr>
        <w:t xml:space="preserve"> un nosūtot to Pārdevējam pa faksu (faksa Nr.__________) vai e-pastu __________ vai pasūtījumu veic pārdevēja tirdzniecības vietā mutiski.</w:t>
      </w:r>
    </w:p>
    <w:p w:rsidR="00B706D2" w:rsidRPr="00B31EAF" w:rsidRDefault="00B706D2" w:rsidP="00B706D2">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 Pircējs pasūtījumā norāda Preču daudzumu, sortimentu, piegādes adresi, pasūtījuma kontaktpersonas tālruņa numuru un e-pasta adresi.</w:t>
      </w:r>
    </w:p>
    <w:p w:rsidR="00B706D2" w:rsidRPr="00B31EAF" w:rsidRDefault="00B706D2" w:rsidP="00B706D2">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Pārdevējs nodrošina Preces piegādi Pircējam </w:t>
      </w:r>
      <w:r w:rsidR="00CA529F">
        <w:rPr>
          <w:rFonts w:ascii="Times New Roman" w:eastAsia="Times New Roman" w:hAnsi="Times New Roman" w:cs="Times New Roman"/>
          <w:kern w:val="0"/>
          <w:sz w:val="22"/>
          <w:szCs w:val="22"/>
        </w:rPr>
        <w:t>20</w:t>
      </w:r>
      <w:r w:rsidRPr="00B31EAF">
        <w:rPr>
          <w:rFonts w:ascii="Times New Roman" w:eastAsia="Times New Roman" w:hAnsi="Times New Roman" w:cs="Times New Roman"/>
          <w:kern w:val="0"/>
          <w:sz w:val="22"/>
          <w:szCs w:val="22"/>
        </w:rPr>
        <w:t xml:space="preserve"> (</w:t>
      </w:r>
      <w:r w:rsidR="00CA529F">
        <w:rPr>
          <w:rFonts w:ascii="Times New Roman" w:eastAsia="Times New Roman" w:hAnsi="Times New Roman" w:cs="Times New Roman"/>
          <w:kern w:val="0"/>
          <w:sz w:val="22"/>
          <w:szCs w:val="22"/>
        </w:rPr>
        <w:t>div</w:t>
      </w:r>
      <w:r w:rsidRPr="00B31EAF">
        <w:rPr>
          <w:rFonts w:ascii="Times New Roman" w:eastAsia="Times New Roman" w:hAnsi="Times New Roman" w:cs="Times New Roman"/>
          <w:kern w:val="0"/>
          <w:sz w:val="22"/>
          <w:szCs w:val="22"/>
        </w:rPr>
        <w:t>desmit) dienu laikā no Preces pasūtījuma saņemšanas dienas.</w:t>
      </w:r>
    </w:p>
    <w:p w:rsidR="00B706D2" w:rsidRPr="00B31EAF" w:rsidRDefault="00B706D2" w:rsidP="00B706D2">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lang w:eastAsia="lv-LV"/>
        </w:rPr>
        <w:t xml:space="preserve">Preces piegādes adrese ir </w:t>
      </w:r>
      <w:r w:rsidRPr="00B31EAF">
        <w:rPr>
          <w:rFonts w:ascii="Times New Roman" w:eastAsia="Times New Roman" w:hAnsi="Times New Roman" w:cs="Times New Roman"/>
          <w:kern w:val="0"/>
          <w:sz w:val="22"/>
          <w:szCs w:val="22"/>
        </w:rPr>
        <w:t xml:space="preserve">Rēzeknes tehnikums mācību vieta: Varoņu iela 11A, Rēzekne. </w:t>
      </w:r>
    </w:p>
    <w:p w:rsidR="00B706D2" w:rsidRPr="00B31EAF" w:rsidRDefault="00B706D2" w:rsidP="00B706D2">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lang w:eastAsia="lv-LV"/>
        </w:rPr>
        <w:t>Pārdevējs apņemas segt visas ar Preces piegādi saistītas izmaksas.</w:t>
      </w:r>
    </w:p>
    <w:p w:rsidR="00B706D2" w:rsidRPr="00B31EAF" w:rsidRDefault="00B706D2" w:rsidP="00B706D2">
      <w:pPr>
        <w:numPr>
          <w:ilvl w:val="1"/>
          <w:numId w:val="11"/>
        </w:num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lang w:eastAsia="lv-LV"/>
        </w:rPr>
        <w:t>Pārdevējam ir pienākums saskaņot ar Pircēju Preces piegādes laiku.</w:t>
      </w:r>
    </w:p>
    <w:p w:rsidR="00B706D2" w:rsidRPr="00B31EAF" w:rsidRDefault="00B706D2" w:rsidP="00B706D2">
      <w:pPr>
        <w:tabs>
          <w:tab w:val="center" w:pos="4153"/>
          <w:tab w:val="right" w:pos="8306"/>
        </w:tabs>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3.8. </w:t>
      </w:r>
      <w:r w:rsidRPr="00B31EAF">
        <w:rPr>
          <w:rFonts w:ascii="Times New Roman" w:eastAsia="Calibri" w:hAnsi="Times New Roman" w:cs="Times New Roman"/>
          <w:kern w:val="0"/>
          <w:sz w:val="22"/>
          <w:szCs w:val="22"/>
          <w:lang w:eastAsia="lv-LV"/>
        </w:rPr>
        <w:t>Precei jābūt jaunai, nelietotai, atbilstošai noteiktajai tehniskajai specifikācijai un</w:t>
      </w:r>
      <w:r w:rsidRPr="00B31EAF">
        <w:rPr>
          <w:rFonts w:ascii="Times New Roman" w:eastAsia="Calibri" w:hAnsi="Times New Roman" w:cs="Times New Roman"/>
          <w:i/>
          <w:kern w:val="0"/>
          <w:sz w:val="22"/>
          <w:szCs w:val="22"/>
          <w:lang w:eastAsia="lv-LV"/>
        </w:rPr>
        <w:t xml:space="preserve"> </w:t>
      </w:r>
      <w:r w:rsidRPr="00B31EAF">
        <w:rPr>
          <w:rFonts w:ascii="Times New Roman" w:eastAsia="Calibri" w:hAnsi="Times New Roman" w:cs="Times New Roman"/>
          <w:kern w:val="0"/>
          <w:sz w:val="22"/>
          <w:szCs w:val="22"/>
          <w:lang w:eastAsia="lv-LV"/>
        </w:rPr>
        <w:t>Pircēja definētajām prasībām.</w:t>
      </w:r>
    </w:p>
    <w:p w:rsidR="00B706D2" w:rsidRPr="00B31EAF" w:rsidRDefault="00B706D2" w:rsidP="00B706D2">
      <w:pPr>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 xml:space="preserve">3.9. Vienlaicīgi ar Preci Pārdevējs nodod Pircējam dokumentāciju, ja tāda ir nepieciešama, kas satur Preces raksturojumu, uzglabāšanas un lietošanas noteikumus, kurā norādīts garantijas termiņš atbilstoši tehniskajām specifikācijām (Līguma pielikums </w:t>
      </w:r>
      <w:r w:rsidRPr="00B31EAF">
        <w:rPr>
          <w:rFonts w:ascii="Times New Roman" w:eastAsia="Times New Roman" w:hAnsi="Times New Roman" w:cs="Times New Roman"/>
          <w:kern w:val="0"/>
          <w:sz w:val="22"/>
          <w:szCs w:val="22"/>
        </w:rPr>
        <w:t>„Tehniskais un finanšu piedāvājums”)</w:t>
      </w:r>
      <w:r w:rsidRPr="00B31EAF">
        <w:rPr>
          <w:rFonts w:ascii="Times New Roman" w:eastAsia="Calibri" w:hAnsi="Times New Roman" w:cs="Times New Roman"/>
          <w:kern w:val="0"/>
          <w:sz w:val="22"/>
          <w:szCs w:val="22"/>
          <w:lang w:eastAsia="lv-LV"/>
        </w:rPr>
        <w:t xml:space="preserve"> no konkrētās Preces piegādes brīža.</w:t>
      </w:r>
    </w:p>
    <w:p w:rsidR="00B706D2" w:rsidRPr="00B31EAF" w:rsidRDefault="00B706D2" w:rsidP="00B706D2">
      <w:pPr>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 xml:space="preserve">3.10. Preces pieņemšana – nodošana tiek noformēta ar Preces pavadzīmi – rēķinu Pušu abpusēju parakstīšanu, kurā jānorāda iepirkuma identifikācijas numurs, </w:t>
      </w:r>
      <w:r w:rsidRPr="00B31EAF">
        <w:rPr>
          <w:rFonts w:ascii="Times New Roman" w:eastAsia="Times New Roman" w:hAnsi="Times New Roman" w:cs="Times New Roman"/>
          <w:kern w:val="0"/>
          <w:sz w:val="22"/>
          <w:szCs w:val="22"/>
          <w:lang w:eastAsia="lv-LV"/>
        </w:rPr>
        <w:t xml:space="preserve">projekta identifikācijas numurs (attiecībā uz 2.iepirkuma daļu), </w:t>
      </w:r>
      <w:r w:rsidRPr="00B31EAF">
        <w:rPr>
          <w:rFonts w:ascii="Times New Roman" w:eastAsia="Calibri" w:hAnsi="Times New Roman" w:cs="Times New Roman"/>
          <w:kern w:val="0"/>
          <w:sz w:val="22"/>
          <w:szCs w:val="22"/>
          <w:lang w:eastAsia="lv-LV"/>
        </w:rPr>
        <w:t xml:space="preserve">Līguma numurs un datums. Ja Preces pieņemšanas – nodošanas ietvaros tiek konstatētas kādas neatbilstības (iztrūkums, nepilnvērtīga funkcionēšana, u.c.), Pārdevējam tās jānovērš </w:t>
      </w:r>
      <w:r w:rsidRPr="00B31EAF">
        <w:rPr>
          <w:rFonts w:ascii="Times New Roman" w:eastAsia="Calibri" w:hAnsi="Times New Roman" w:cs="Times New Roman"/>
          <w:bCs/>
          <w:kern w:val="0"/>
          <w:sz w:val="22"/>
          <w:szCs w:val="22"/>
          <w:lang w:eastAsia="lv-LV"/>
        </w:rPr>
        <w:t>bez papildus samaksas</w:t>
      </w:r>
      <w:r w:rsidRPr="00B31EAF">
        <w:rPr>
          <w:rFonts w:ascii="Times New Roman" w:eastAsia="Calibri" w:hAnsi="Times New Roman" w:cs="Times New Roman"/>
          <w:kern w:val="0"/>
          <w:sz w:val="22"/>
          <w:szCs w:val="22"/>
          <w:lang w:eastAsia="lv-LV"/>
        </w:rPr>
        <w:t xml:space="preserve">. </w:t>
      </w:r>
    </w:p>
    <w:p w:rsidR="00B706D2" w:rsidRPr="00B31EAF" w:rsidRDefault="00B706D2" w:rsidP="00B706D2">
      <w:pPr>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 xml:space="preserve">3.11.Jautājumi par Preces atbilstību šī Līguma noteikumiem tiek risināti Pusēm savstarpēji vienojoties. Ja vienoties neizdodas, Pircējs ir tiesīgs pieaicināt ekspertu. Ja eksperta slēdziens apstiprina par pamatotu Pircēja viedokli, </w:t>
      </w:r>
      <w:r w:rsidRPr="00B31EAF">
        <w:rPr>
          <w:rFonts w:ascii="Times New Roman" w:eastAsia="Calibri" w:hAnsi="Times New Roman" w:cs="Times New Roman"/>
          <w:bCs/>
          <w:kern w:val="0"/>
          <w:sz w:val="22"/>
          <w:szCs w:val="22"/>
          <w:lang w:eastAsia="lv-LV"/>
        </w:rPr>
        <w:t xml:space="preserve">Pārdevējs </w:t>
      </w:r>
      <w:r w:rsidRPr="00B31EAF">
        <w:rPr>
          <w:rFonts w:ascii="Times New Roman" w:eastAsia="Calibri" w:hAnsi="Times New Roman" w:cs="Times New Roman"/>
          <w:kern w:val="0"/>
          <w:sz w:val="22"/>
          <w:szCs w:val="22"/>
          <w:lang w:eastAsia="lv-LV"/>
        </w:rPr>
        <w:t xml:space="preserve">ne tikai novērš attiecīgos Preces trūkumus, bet arī Pircēja noteiktā termiņā un kārtībā sedz eksperta pieaicināšanas izmaksas. </w:t>
      </w:r>
    </w:p>
    <w:p w:rsidR="00B706D2" w:rsidRPr="00B31EAF" w:rsidRDefault="00B706D2" w:rsidP="00B706D2">
      <w:pPr>
        <w:spacing w:before="120"/>
        <w:ind w:left="360"/>
        <w:jc w:val="center"/>
        <w:rPr>
          <w:rFonts w:ascii="Times New Roman" w:eastAsia="Calibri" w:hAnsi="Times New Roman" w:cs="Times New Roman"/>
          <w:b/>
          <w:caps/>
          <w:kern w:val="0"/>
          <w:sz w:val="22"/>
          <w:szCs w:val="22"/>
          <w:shd w:val="clear" w:color="auto" w:fill="D9D9D9"/>
          <w:lang w:eastAsia="lv-LV"/>
        </w:rPr>
      </w:pPr>
      <w:r w:rsidRPr="00B31EAF">
        <w:rPr>
          <w:rFonts w:ascii="Times New Roman" w:eastAsia="Calibri" w:hAnsi="Times New Roman" w:cs="Times New Roman"/>
          <w:b/>
          <w:caps/>
          <w:kern w:val="0"/>
          <w:sz w:val="22"/>
          <w:szCs w:val="22"/>
          <w:lang w:eastAsia="lv-LV"/>
        </w:rPr>
        <w:t>4. Garantijas nosacījumi</w:t>
      </w:r>
      <w:r w:rsidRPr="00B31EAF">
        <w:rPr>
          <w:rFonts w:ascii="Times New Roman" w:eastAsia="Calibri" w:hAnsi="Times New Roman" w:cs="Times New Roman"/>
          <w:b/>
          <w:caps/>
          <w:kern w:val="0"/>
          <w:sz w:val="22"/>
          <w:szCs w:val="22"/>
          <w:shd w:val="clear" w:color="auto" w:fill="D9D9D9"/>
          <w:lang w:eastAsia="lv-LV"/>
        </w:rPr>
        <w:t xml:space="preserve"> </w:t>
      </w:r>
    </w:p>
    <w:p w:rsidR="00B706D2" w:rsidRPr="00B31EAF" w:rsidRDefault="00B706D2" w:rsidP="00B706D2">
      <w:pPr>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 xml:space="preserve">Pārdevējs dod garantiju vienu gadu uz Izpildītāja ražotiem apģērbiem. Pārējam Precēm tiek dotas </w:t>
      </w:r>
    </w:p>
    <w:p w:rsidR="00B706D2" w:rsidRPr="00B31EAF" w:rsidRDefault="00B706D2" w:rsidP="00B706D2">
      <w:pPr>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garantijas saskaņā ar ražotāju dotām garantijām.</w:t>
      </w:r>
    </w:p>
    <w:p w:rsidR="00B706D2" w:rsidRPr="00B31EAF" w:rsidRDefault="00B706D2" w:rsidP="00B706D2">
      <w:pPr>
        <w:spacing w:before="120"/>
        <w:jc w:val="both"/>
        <w:rPr>
          <w:rFonts w:ascii="Times New Roman" w:eastAsia="Calibri" w:hAnsi="Times New Roman" w:cs="Times New Roman"/>
          <w:kern w:val="0"/>
          <w:sz w:val="22"/>
          <w:szCs w:val="22"/>
          <w:lang w:eastAsia="lv-LV"/>
        </w:rPr>
      </w:pPr>
    </w:p>
    <w:p w:rsidR="00B706D2" w:rsidRPr="00B31EAF" w:rsidRDefault="00B706D2" w:rsidP="00B706D2">
      <w:pPr>
        <w:jc w:val="center"/>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5. LĪGUMSLĒDZĒJU PUŠU ATBILDĪBA</w:t>
      </w:r>
    </w:p>
    <w:p w:rsidR="00B706D2" w:rsidRPr="00B31EAF" w:rsidRDefault="00B706D2" w:rsidP="00B706D2">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5.1. Katra līgumslēdzēja Puse atbild par Līguma saistību neizpildi vai nepienācīgu izpildi, ja tās vainas dēļ nodarīts kaitējums otrai līgumslēdzēja Pusei, Latvijas Republikas normatīvajos aktos un šajā </w:t>
      </w:r>
      <w:r w:rsidRPr="00B31EAF">
        <w:rPr>
          <w:rFonts w:ascii="Times New Roman" w:eastAsia="Times New Roman" w:hAnsi="Times New Roman" w:cs="Times New Roman"/>
          <w:bCs/>
          <w:kern w:val="0"/>
          <w:sz w:val="22"/>
          <w:szCs w:val="22"/>
        </w:rPr>
        <w:t>Līgumā</w:t>
      </w:r>
      <w:r w:rsidRPr="00B31EAF">
        <w:rPr>
          <w:rFonts w:ascii="Times New Roman" w:eastAsia="Times New Roman" w:hAnsi="Times New Roman" w:cs="Times New Roman"/>
          <w:kern w:val="0"/>
          <w:sz w:val="22"/>
          <w:szCs w:val="22"/>
        </w:rPr>
        <w:t xml:space="preserve"> noteiktajā kārtībā.</w:t>
      </w:r>
    </w:p>
    <w:p w:rsidR="00B706D2" w:rsidRPr="00B31EAF" w:rsidRDefault="00B706D2" w:rsidP="00B706D2">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5.2. Par Preces apmaksas termiņa kavējumu Pircējs maksā Pārdevējam līgumsodu </w:t>
      </w:r>
      <w:r w:rsidRPr="00B31EAF">
        <w:rPr>
          <w:rFonts w:ascii="Times New Roman" w:eastAsia="Calibri" w:hAnsi="Times New Roman" w:cs="Times New Roman"/>
          <w:kern w:val="0"/>
          <w:sz w:val="22"/>
          <w:szCs w:val="22"/>
          <w:lang w:eastAsia="lv-LV"/>
        </w:rPr>
        <w:t xml:space="preserve">0,1% </w:t>
      </w:r>
      <w:r w:rsidRPr="00B31EAF">
        <w:rPr>
          <w:rFonts w:ascii="Times New Roman" w:eastAsia="Times New Roman" w:hAnsi="Times New Roman" w:cs="Times New Roman"/>
          <w:kern w:val="0"/>
          <w:sz w:val="22"/>
          <w:szCs w:val="22"/>
        </w:rPr>
        <w:t xml:space="preserve">(nulle komats viena procenta) apmērā no nokavētā maksājuma summas par katru nokavēto dienu, bet ne vairāk kā 10% (desmit procenti) no kopējās Līguma summas. </w:t>
      </w:r>
    </w:p>
    <w:p w:rsidR="00B706D2" w:rsidRPr="00B31EAF" w:rsidRDefault="00B706D2" w:rsidP="00B706D2">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5.3. Par </w:t>
      </w:r>
      <w:r w:rsidRPr="00B31EAF">
        <w:rPr>
          <w:rFonts w:ascii="Times New Roman" w:eastAsia="Times New Roman" w:hAnsi="Times New Roman" w:cs="Times New Roman"/>
          <w:bCs/>
          <w:kern w:val="0"/>
          <w:sz w:val="22"/>
          <w:szCs w:val="22"/>
        </w:rPr>
        <w:t>Preces</w:t>
      </w:r>
      <w:r w:rsidRPr="00B31EAF">
        <w:rPr>
          <w:rFonts w:ascii="Times New Roman" w:eastAsia="Times New Roman" w:hAnsi="Times New Roman" w:cs="Times New Roman"/>
          <w:kern w:val="0"/>
          <w:sz w:val="22"/>
          <w:szCs w:val="22"/>
        </w:rPr>
        <w:t xml:space="preserve"> piegādes termiņa kavējumu </w:t>
      </w:r>
      <w:r w:rsidRPr="00B31EAF">
        <w:rPr>
          <w:rFonts w:ascii="Times New Roman" w:eastAsia="Times New Roman" w:hAnsi="Times New Roman" w:cs="Times New Roman"/>
          <w:bCs/>
          <w:kern w:val="0"/>
          <w:sz w:val="22"/>
          <w:szCs w:val="22"/>
        </w:rPr>
        <w:t>Pārdevējs</w:t>
      </w:r>
      <w:r w:rsidRPr="00B31EAF">
        <w:rPr>
          <w:rFonts w:ascii="Times New Roman" w:eastAsia="Times New Roman" w:hAnsi="Times New Roman" w:cs="Times New Roman"/>
          <w:kern w:val="0"/>
          <w:sz w:val="22"/>
          <w:szCs w:val="22"/>
        </w:rPr>
        <w:t xml:space="preserve"> maksā </w:t>
      </w:r>
      <w:r w:rsidRPr="00B31EAF">
        <w:rPr>
          <w:rFonts w:ascii="Times New Roman" w:eastAsia="Times New Roman" w:hAnsi="Times New Roman" w:cs="Times New Roman"/>
          <w:bCs/>
          <w:kern w:val="0"/>
          <w:sz w:val="22"/>
          <w:szCs w:val="22"/>
        </w:rPr>
        <w:t>Pircējam</w:t>
      </w:r>
      <w:r w:rsidRPr="00B31EAF">
        <w:rPr>
          <w:rFonts w:ascii="Times New Roman" w:eastAsia="Times New Roman" w:hAnsi="Times New Roman" w:cs="Times New Roman"/>
          <w:kern w:val="0"/>
          <w:sz w:val="22"/>
          <w:szCs w:val="22"/>
        </w:rPr>
        <w:t xml:space="preserve"> līgumsodu </w:t>
      </w:r>
      <w:r w:rsidRPr="00B31EAF">
        <w:rPr>
          <w:rFonts w:ascii="Times New Roman" w:eastAsia="Calibri" w:hAnsi="Times New Roman" w:cs="Times New Roman"/>
          <w:kern w:val="0"/>
          <w:sz w:val="22"/>
          <w:szCs w:val="22"/>
          <w:lang w:eastAsia="lv-LV"/>
        </w:rPr>
        <w:t xml:space="preserve">0,1% </w:t>
      </w:r>
      <w:r w:rsidRPr="00B31EAF">
        <w:rPr>
          <w:rFonts w:ascii="Times New Roman" w:eastAsia="Times New Roman" w:hAnsi="Times New Roman" w:cs="Times New Roman"/>
          <w:kern w:val="0"/>
          <w:sz w:val="22"/>
          <w:szCs w:val="22"/>
        </w:rPr>
        <w:t xml:space="preserve">(nulle komats viena procenta) apmērā no kopējās Līguma summas par katru nokavēto dienu, bet ne vairāk kā 10% (desmit procenti) no kopējās Līguma summas. </w:t>
      </w:r>
    </w:p>
    <w:p w:rsidR="00B706D2" w:rsidRPr="00B31EAF" w:rsidRDefault="00B706D2" w:rsidP="00B706D2">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5.4. Pārdevējs atbild par Pircējam piegādātās Preces kvalitāti un atbilstību standartiem</w:t>
      </w:r>
      <w:proofErr w:type="gramStart"/>
      <w:r w:rsidRPr="00B31EAF">
        <w:rPr>
          <w:rFonts w:ascii="Times New Roman" w:eastAsia="Times New Roman" w:hAnsi="Times New Roman" w:cs="Times New Roman"/>
          <w:kern w:val="0"/>
          <w:sz w:val="22"/>
          <w:szCs w:val="22"/>
        </w:rPr>
        <w:t xml:space="preserve"> kādu noteicis attiecīgo preču ražotājs</w:t>
      </w:r>
      <w:proofErr w:type="gramEnd"/>
      <w:r w:rsidRPr="00B31EAF">
        <w:rPr>
          <w:rFonts w:ascii="Times New Roman" w:eastAsia="Times New Roman" w:hAnsi="Times New Roman" w:cs="Times New Roman"/>
          <w:kern w:val="0"/>
          <w:sz w:val="22"/>
          <w:szCs w:val="22"/>
        </w:rPr>
        <w:t xml:space="preserve">. Preces garantijas remonta veikšana notiek Preces atrašanās vietā. Ja garantijas remonta veikšana nav iespējama Preces atrašanās vietā, Pārdevējs uz remonta laiku apmaina Preci pret ekvivalentu vai labāku. </w:t>
      </w:r>
    </w:p>
    <w:p w:rsidR="00B706D2" w:rsidRPr="00B31EAF" w:rsidRDefault="00B706D2" w:rsidP="00B706D2">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5.5. Preces bojājumus Pircējs piesaka Pārdevējam pa </w:t>
      </w:r>
      <w:proofErr w:type="spellStart"/>
      <w:r w:rsidRPr="00B31EAF">
        <w:rPr>
          <w:rFonts w:ascii="Times New Roman" w:eastAsia="Times New Roman" w:hAnsi="Times New Roman" w:cs="Times New Roman"/>
          <w:kern w:val="0"/>
          <w:sz w:val="22"/>
          <w:szCs w:val="22"/>
        </w:rPr>
        <w:t>tālr.Nr</w:t>
      </w:r>
      <w:proofErr w:type="spellEnd"/>
      <w:r w:rsidRPr="00B31EAF">
        <w:rPr>
          <w:rFonts w:ascii="Times New Roman" w:eastAsia="Times New Roman" w:hAnsi="Times New Roman" w:cs="Times New Roman"/>
          <w:kern w:val="0"/>
          <w:sz w:val="22"/>
          <w:szCs w:val="22"/>
        </w:rPr>
        <w:t xml:space="preserve">.__________ vai nosūta pretenziju uz e-pasta adresi _________. </w:t>
      </w:r>
    </w:p>
    <w:p w:rsidR="00B706D2" w:rsidRPr="00B31EAF" w:rsidRDefault="00B706D2" w:rsidP="00B706D2">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5.6. Pārdevējs Preces garantijas perioda laikā notikuša Preces bojājuma gadījumā veic Preces vai tās bojātās daļas nomaiņu vai remontu par saviem līdzekļiem, nepazeminot Preces kvalitāti.</w:t>
      </w:r>
    </w:p>
    <w:p w:rsidR="00B706D2" w:rsidRPr="00B31EAF" w:rsidRDefault="00B706D2" w:rsidP="00B706D2">
      <w:pPr>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5.7. Precei noteiktais garantijas laiks ir ne mazāk kā _____ (_____) mēneši no Preces piegādes brīža.</w:t>
      </w:r>
    </w:p>
    <w:p w:rsidR="00B706D2" w:rsidRPr="00B31EAF" w:rsidRDefault="00B706D2" w:rsidP="00B706D2">
      <w:pPr>
        <w:spacing w:after="120"/>
        <w:ind w:left="567" w:hanging="567"/>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lastRenderedPageBreak/>
        <w:t xml:space="preserve">5.8. Neviena no noslēgtā </w:t>
      </w:r>
      <w:r w:rsidRPr="00B31EAF">
        <w:rPr>
          <w:rFonts w:ascii="Times New Roman" w:eastAsia="Times New Roman" w:hAnsi="Times New Roman" w:cs="Times New Roman"/>
          <w:bCs/>
          <w:kern w:val="0"/>
          <w:sz w:val="22"/>
          <w:szCs w:val="22"/>
        </w:rPr>
        <w:t>Līguma</w:t>
      </w:r>
      <w:r w:rsidRPr="00B31EAF">
        <w:rPr>
          <w:rFonts w:ascii="Times New Roman" w:eastAsia="Times New Roman" w:hAnsi="Times New Roman" w:cs="Times New Roman"/>
          <w:kern w:val="0"/>
          <w:sz w:val="22"/>
          <w:szCs w:val="22"/>
        </w:rPr>
        <w:t xml:space="preserve"> Pusēm nav tiesīga nodot </w:t>
      </w:r>
      <w:proofErr w:type="gramStart"/>
      <w:r w:rsidRPr="00B31EAF">
        <w:rPr>
          <w:rFonts w:ascii="Times New Roman" w:eastAsia="Times New Roman" w:hAnsi="Times New Roman" w:cs="Times New Roman"/>
          <w:kern w:val="0"/>
          <w:sz w:val="22"/>
          <w:szCs w:val="22"/>
        </w:rPr>
        <w:t>savas tiesības, kas saistītas ar šo Līgumu, trešajām personām</w:t>
      </w:r>
      <w:proofErr w:type="gramEnd"/>
      <w:r w:rsidRPr="00B31EAF">
        <w:rPr>
          <w:rFonts w:ascii="Times New Roman" w:eastAsia="Times New Roman" w:hAnsi="Times New Roman" w:cs="Times New Roman"/>
          <w:kern w:val="0"/>
          <w:sz w:val="22"/>
          <w:szCs w:val="22"/>
        </w:rPr>
        <w:t>. Puses ir tiesīgas rīkoties caur saviem pārstāvjiem.</w:t>
      </w:r>
    </w:p>
    <w:p w:rsidR="00B706D2" w:rsidRPr="00B31EAF" w:rsidRDefault="00B706D2" w:rsidP="00B706D2">
      <w:pPr>
        <w:jc w:val="center"/>
        <w:rPr>
          <w:rFonts w:ascii="Times New Roman" w:eastAsia="Times New Roman" w:hAnsi="Times New Roman" w:cs="Times New Roman"/>
          <w:b/>
          <w:bCs/>
          <w:color w:val="FF0000"/>
          <w:kern w:val="0"/>
          <w:sz w:val="22"/>
          <w:szCs w:val="22"/>
        </w:rPr>
      </w:pPr>
    </w:p>
    <w:p w:rsidR="00B706D2" w:rsidRPr="00B31EAF" w:rsidRDefault="00B706D2" w:rsidP="00B706D2">
      <w:pPr>
        <w:jc w:val="center"/>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6. LĪGUMA GROZĪŠANAS KĀRTĪBA UN KĀRTĪBA, KĀDĀ PIEĻAUJAMA ATKĀPŠANĀS NO LĪGUMA VAI LĪGUMA APTURĒŠANA UZ LAIKU</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6.1. Līguma darbības laikā Puses nav tiesīgas veikt būtiskus Līguma grozījumus, izņemot Publisko iepirkuma likuma 67.</w:t>
      </w:r>
      <w:r w:rsidRPr="00B31EAF">
        <w:rPr>
          <w:rFonts w:ascii="Times New Roman" w:eastAsia="Times New Roman" w:hAnsi="Times New Roman" w:cs="Times New Roman"/>
          <w:kern w:val="0"/>
          <w:sz w:val="22"/>
          <w:szCs w:val="22"/>
          <w:vertAlign w:val="superscript"/>
        </w:rPr>
        <w:t>1</w:t>
      </w:r>
      <w:r w:rsidRPr="00B31EAF">
        <w:rPr>
          <w:rFonts w:ascii="Times New Roman" w:eastAsia="Times New Roman" w:hAnsi="Times New Roman" w:cs="Times New Roman"/>
          <w:kern w:val="0"/>
          <w:sz w:val="22"/>
          <w:szCs w:val="22"/>
        </w:rPr>
        <w:t xml:space="preserve"> panta otrajā daļā noteiktajos gadījumos. Par būtiskiem Līguma grozījumiem ir atzīstami tādi grozījumi, kas atbilst Publisko iepirkuma likuma 67.</w:t>
      </w:r>
      <w:r w:rsidRPr="00B31EAF">
        <w:rPr>
          <w:rFonts w:ascii="Times New Roman" w:eastAsia="Times New Roman" w:hAnsi="Times New Roman" w:cs="Times New Roman"/>
          <w:kern w:val="0"/>
          <w:sz w:val="22"/>
          <w:szCs w:val="22"/>
          <w:vertAlign w:val="superscript"/>
        </w:rPr>
        <w:t>1</w:t>
      </w:r>
      <w:r w:rsidRPr="00B31EAF">
        <w:rPr>
          <w:rFonts w:ascii="Times New Roman" w:eastAsia="Times New Roman" w:hAnsi="Times New Roman" w:cs="Times New Roman"/>
          <w:kern w:val="0"/>
          <w:sz w:val="22"/>
          <w:szCs w:val="22"/>
        </w:rPr>
        <w:t xml:space="preserve"> panta trešās daļas regulējumam.</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bCs/>
          <w:kern w:val="0"/>
          <w:sz w:val="22"/>
          <w:szCs w:val="22"/>
        </w:rPr>
        <w:t>6.2. Līgumu</w:t>
      </w:r>
      <w:r w:rsidRPr="00B31EAF">
        <w:rPr>
          <w:rFonts w:ascii="Times New Roman" w:eastAsia="Times New Roman" w:hAnsi="Times New Roman" w:cs="Times New Roman"/>
          <w:kern w:val="0"/>
          <w:sz w:val="22"/>
          <w:szCs w:val="22"/>
        </w:rPr>
        <w:t xml:space="preserve"> var lauzt pirms noteiktā termiņa, Pusēm savstarpēji par to vienojoties, kas tiek noformēts ar vienošanās protokolu, kuru pievieno </w:t>
      </w:r>
      <w:r w:rsidRPr="00B31EAF">
        <w:rPr>
          <w:rFonts w:ascii="Times New Roman" w:eastAsia="Times New Roman" w:hAnsi="Times New Roman" w:cs="Times New Roman"/>
          <w:bCs/>
          <w:kern w:val="0"/>
          <w:sz w:val="22"/>
          <w:szCs w:val="22"/>
        </w:rPr>
        <w:t>Līgumam</w:t>
      </w:r>
      <w:r w:rsidRPr="00B31EAF">
        <w:rPr>
          <w:rFonts w:ascii="Times New Roman" w:eastAsia="Times New Roman" w:hAnsi="Times New Roman" w:cs="Times New Roman"/>
          <w:kern w:val="0"/>
          <w:sz w:val="22"/>
          <w:szCs w:val="22"/>
        </w:rPr>
        <w:t xml:space="preserve"> kā pielikumu, kas kļūst par šā </w:t>
      </w:r>
      <w:r w:rsidRPr="00B31EAF">
        <w:rPr>
          <w:rFonts w:ascii="Times New Roman" w:eastAsia="Times New Roman" w:hAnsi="Times New Roman" w:cs="Times New Roman"/>
          <w:bCs/>
          <w:kern w:val="0"/>
          <w:sz w:val="22"/>
          <w:szCs w:val="22"/>
        </w:rPr>
        <w:t>Līguma</w:t>
      </w:r>
      <w:r w:rsidRPr="00B31EAF">
        <w:rPr>
          <w:rFonts w:ascii="Times New Roman" w:eastAsia="Times New Roman" w:hAnsi="Times New Roman" w:cs="Times New Roman"/>
          <w:kern w:val="0"/>
          <w:sz w:val="22"/>
          <w:szCs w:val="22"/>
        </w:rPr>
        <w:t xml:space="preserve"> neatņemamu sastāvdaļu.</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6.3. </w:t>
      </w:r>
      <w:r w:rsidRPr="00B31EAF">
        <w:rPr>
          <w:rFonts w:ascii="Times New Roman" w:eastAsia="Times New Roman" w:hAnsi="Times New Roman" w:cs="Times New Roman"/>
          <w:bCs/>
          <w:kern w:val="0"/>
          <w:sz w:val="22"/>
          <w:szCs w:val="22"/>
        </w:rPr>
        <w:t>Līguma</w:t>
      </w:r>
      <w:r w:rsidRPr="00B31EAF">
        <w:rPr>
          <w:rFonts w:ascii="Times New Roman" w:eastAsia="Times New Roman" w:hAnsi="Times New Roman" w:cs="Times New Roman"/>
          <w:kern w:val="0"/>
          <w:sz w:val="22"/>
          <w:szCs w:val="22"/>
        </w:rPr>
        <w:t xml:space="preserve"> laušanas gadījumā Puses norēķinās atbilstoši izsniegtajām </w:t>
      </w:r>
      <w:r w:rsidRPr="00B31EAF">
        <w:rPr>
          <w:rFonts w:ascii="Times New Roman" w:eastAsia="Times New Roman" w:hAnsi="Times New Roman" w:cs="Times New Roman"/>
          <w:bCs/>
          <w:kern w:val="0"/>
          <w:sz w:val="22"/>
          <w:szCs w:val="22"/>
        </w:rPr>
        <w:t>Precēm</w:t>
      </w:r>
      <w:r w:rsidRPr="00B31EAF">
        <w:rPr>
          <w:rFonts w:ascii="Times New Roman" w:eastAsia="Times New Roman" w:hAnsi="Times New Roman" w:cs="Times New Roman"/>
          <w:kern w:val="0"/>
          <w:sz w:val="22"/>
          <w:szCs w:val="22"/>
        </w:rPr>
        <w:t xml:space="preserve"> un Preču pavadzīmēm - rēķiniem.</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6.4. Līguma 2.1.punktā noteiktais ir spēkā visā Līguma darbības laikā, un tā izmaiņas ir pamats, lai Pircējs vienpusējā kārtā pārtrauktu līgumattiecības ar Pārdevēju, līdz ar to Pircējam nav saistoši iepriekš minētie nosacījumi.</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 Pircējam ir tiesības vienpusēji izbeigt Līgumu, nosūtot Pārdevējam rakstisku paziņojumu vismaz 10 (desmit) darba dienas iepriekš, šādos gadījumos:</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6.5.1. piegādātā Prece neatbilst Līgumam, un šī neatbilstība nav vai nevar tikt novērsta Līgumā paredzētajā termiņā;</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 xml:space="preserve">6.5.2. Pārdevējs Līguma noslēgšanas vai Līguma izpildes laikā sniedzis nepatiesas vai nepilnīgas ziņas vai apliecinājumus; </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6.5.3.Pārdevējs Līguma noslēgšanas vai Līguma izpildes laikā veicis prettiesisku darbību;</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6.5.4. ir pasludināts Pārdevēja maksātnespējas process vai iestājas citi apstākļi, kas liedz vai liegs piegādātājam turpināt līguma izpildi saskaņā ar Līguma noteikumiem vai kas negatīvi ietekmē pasūtītāja tiesības, kuras izriet no līguma;</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6.5.5. Pārdevējs pārkāpj vai nepilda citu būtisku Līgumā paredzētu pienākumu;</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6.5.6. Pārdevējs Pircējam nodarījis zaudējumus;</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6.5.7. ārvalstu finanšu instrumenta vadībā iesaistīta iestāde saistībā ar Pircēja darbību vai bezdarbību ir noteikusi ārvalstu finanšu instrumenta finansēta projekta izmaksu korekciju vairāk nekā 25 % apmērā no Līguma summas (attiecināms uz Līgumu par iepirkuma 2.daļu);</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6.5.8. Pārdevējs ir</w:t>
      </w:r>
      <w:proofErr w:type="gramStart"/>
      <w:r w:rsidRPr="00B31EAF">
        <w:rPr>
          <w:rFonts w:ascii="Times New Roman" w:eastAsia="Calibri" w:hAnsi="Times New Roman" w:cs="Times New Roman"/>
          <w:kern w:val="0"/>
          <w:sz w:val="22"/>
          <w:szCs w:val="22"/>
          <w:lang w:eastAsia="lv-LV"/>
        </w:rPr>
        <w:t xml:space="preserve"> patvaļīgi pārtraucis Līguma izpildi</w:t>
      </w:r>
      <w:proofErr w:type="gramEnd"/>
      <w:r w:rsidRPr="00B31EAF">
        <w:rPr>
          <w:rFonts w:ascii="Times New Roman" w:eastAsia="Calibri" w:hAnsi="Times New Roman" w:cs="Times New Roman"/>
          <w:kern w:val="0"/>
          <w:sz w:val="22"/>
          <w:szCs w:val="22"/>
          <w:lang w:eastAsia="lv-LV"/>
        </w:rPr>
        <w:t>, tai skaitā ja Pārdevējs nav sasniedzams juridiskajā adresē vai deklarētajā dzīvesvietas adresē;</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6.5.9. ārvalstu finanšu instrumenta vadībā iesaistītā iestāde ir konstatējusi normatīvo aktu pārkāpumus Līguma noslēgšanas vai izpildes gaitā, un to dēļ tiek piemērota Līguma izmaksu korekcija 100 % apmērā (attiecināms uz Līgumu par iepirkuma 2.daļu);</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6.5.10. ja Ministru kabinets ir pieņēmis lēmumu par attiecīgā struktūrfondu plānošanas perioda prioritāšu pārskatīšanu, un tādēļ Pircējam ir būtiski samazināts vai atņemts ārvalstu finanšu instrumenta finansējums, ko Pircējs gribēja izmantot līgumā paredzēto maksājuma saistību segšanai (attiecināms uz Līgumu par iepirkuma 2.daļu)</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6.6.</w:t>
      </w:r>
      <w:r w:rsidRPr="00B31EAF">
        <w:rPr>
          <w:rFonts w:ascii="Times New Roman" w:eastAsia="Calibri" w:hAnsi="Times New Roman" w:cs="Times New Roman"/>
          <w:kern w:val="0"/>
          <w:sz w:val="22"/>
          <w:szCs w:val="22"/>
          <w:lang w:eastAsia="lv-LV"/>
        </w:rPr>
        <w:tab/>
        <w:t>Līguma neizdevīgums, pārmērīgi zaudējumi, būtiskas nelabvēlīgas izmaiņas izejmateriālu, iekārtu, darbaspēka un citā tirgū, izpildes grūtības un citi līdzīgi apstākļi nav pamats Līguma atcelšanai no Pārdevēja puses.</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6.7.</w:t>
      </w:r>
      <w:r w:rsidRPr="00B31EAF">
        <w:rPr>
          <w:rFonts w:ascii="Times New Roman" w:eastAsia="Calibri" w:hAnsi="Times New Roman" w:cs="Times New Roman"/>
          <w:kern w:val="0"/>
          <w:sz w:val="22"/>
          <w:szCs w:val="22"/>
          <w:lang w:eastAsia="lv-LV"/>
        </w:rPr>
        <w:tab/>
        <w:t xml:space="preserve">Strīdus un nesaskaņas, kas var rasties Līguma izpildes rezultātā vai saistībā ar to, Puses risina pārrunu ceļā ar iespēju panākt vienošanos. </w:t>
      </w:r>
      <w:proofErr w:type="gramStart"/>
      <w:r w:rsidRPr="00B31EAF">
        <w:rPr>
          <w:rFonts w:ascii="Times New Roman" w:eastAsia="Calibri" w:hAnsi="Times New Roman" w:cs="Times New Roman"/>
          <w:kern w:val="0"/>
          <w:sz w:val="22"/>
          <w:szCs w:val="22"/>
          <w:lang w:eastAsia="lv-LV"/>
        </w:rPr>
        <w:t>Ja Puses nevar</w:t>
      </w:r>
      <w:proofErr w:type="gramEnd"/>
      <w:r w:rsidRPr="00B31EAF">
        <w:rPr>
          <w:rFonts w:ascii="Times New Roman" w:eastAsia="Calibri" w:hAnsi="Times New Roman" w:cs="Times New Roman"/>
          <w:kern w:val="0"/>
          <w:sz w:val="22"/>
          <w:szCs w:val="22"/>
          <w:lang w:eastAsia="lv-LV"/>
        </w:rPr>
        <w:t xml:space="preserve"> panākt vienošanos tad domstarpības risināmas tiesā Latvijas Republikas normatīvajos aktos noteiktā kārtībā.</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6.8. Pārdevējs ir tiesīgs vienpusēji atkāpties no Līguma, ja Pircējs kavē Līguma 2.3. punktā norādīto termiņu ilgāk par 30 (trīsdesmit) dienām. Atkāpšanās no Līguma neatbrīvo Pircēju no pienākuma maksāt Līgumsodu Pārdevējam saskaņā ar Līguma 5.2.punktu.</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6.9. Pircējam ir tiesības apturēt Līguma izpildi uz laiku, lai novērstu neatbilstoši veiktu izmaksu risku ārvalstu finanšu instrumenta finansētā projektā, šādos gadījumos (attiecas uz Līguma iepirkuma 2.daļu):</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6.9.1. 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izmantot līgumā paredzēto maksājuma saistību segšanai;</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6.9.2. saskaņā ar ārvalstu finanšu instrumenta vadībā iesaistītas iestādes vai Ministru kabineta lēmumu.</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6.10.</w:t>
      </w:r>
      <w:r w:rsidRPr="00B31EAF">
        <w:rPr>
          <w:rFonts w:ascii="Times New Roman" w:eastAsia="Times New Roman" w:hAnsi="Times New Roman" w:cs="Times New Roman"/>
          <w:kern w:val="0"/>
          <w:sz w:val="22"/>
          <w:szCs w:val="22"/>
          <w:lang w:eastAsia="lv-LV"/>
        </w:rPr>
        <w:t xml:space="preserve"> </w:t>
      </w:r>
      <w:r w:rsidRPr="00B31EAF">
        <w:rPr>
          <w:rFonts w:ascii="Times New Roman" w:eastAsia="Calibri" w:hAnsi="Times New Roman" w:cs="Times New Roman"/>
          <w:kern w:val="0"/>
          <w:sz w:val="22"/>
          <w:szCs w:val="22"/>
          <w:lang w:eastAsia="lv-LV"/>
        </w:rPr>
        <w:t>Līgums ir uzskatāms par atceltu, ja Puses 10 (desmit) dienu laikā neceļ iebildumus.</w:t>
      </w:r>
    </w:p>
    <w:p w:rsidR="00B706D2" w:rsidRPr="00B31EAF" w:rsidRDefault="00B706D2" w:rsidP="00B706D2">
      <w:pPr>
        <w:ind w:left="426" w:hanging="426"/>
        <w:jc w:val="both"/>
        <w:rPr>
          <w:rFonts w:ascii="Times New Roman" w:eastAsia="Calibri" w:hAnsi="Times New Roman" w:cs="Times New Roman"/>
          <w:kern w:val="0"/>
          <w:sz w:val="22"/>
          <w:szCs w:val="22"/>
          <w:lang w:eastAsia="lv-LV"/>
        </w:rPr>
      </w:pPr>
      <w:bookmarkStart w:id="3" w:name="p181"/>
      <w:bookmarkStart w:id="4" w:name="p-475279"/>
      <w:bookmarkEnd w:id="3"/>
      <w:bookmarkEnd w:id="4"/>
      <w:r w:rsidRPr="00B31EAF">
        <w:rPr>
          <w:rFonts w:ascii="Times New Roman" w:eastAsia="Calibri" w:hAnsi="Times New Roman" w:cs="Times New Roman"/>
          <w:kern w:val="0"/>
          <w:sz w:val="22"/>
          <w:szCs w:val="22"/>
          <w:lang w:eastAsia="lv-LV"/>
        </w:rPr>
        <w:lastRenderedPageBreak/>
        <w:t xml:space="preserve">6.11. Pircējam ir tiesības atkāpties no līguma, ja Pārdevējs ir ticis brīdināts par iespējamo vai plānoto līguma atcelšanu un nav novērsis Līguma atcelšanas pamatu </w:t>
      </w:r>
      <w:proofErr w:type="gramStart"/>
      <w:r w:rsidRPr="00B31EAF">
        <w:rPr>
          <w:rFonts w:ascii="Times New Roman" w:eastAsia="Calibri" w:hAnsi="Times New Roman" w:cs="Times New Roman"/>
          <w:kern w:val="0"/>
          <w:sz w:val="22"/>
          <w:szCs w:val="22"/>
          <w:lang w:eastAsia="lv-LV"/>
        </w:rPr>
        <w:t>(</w:t>
      </w:r>
      <w:proofErr w:type="gramEnd"/>
      <w:r w:rsidRPr="00B31EAF">
        <w:rPr>
          <w:rFonts w:ascii="Times New Roman" w:eastAsia="Calibri" w:hAnsi="Times New Roman" w:cs="Times New Roman"/>
          <w:kern w:val="0"/>
          <w:sz w:val="22"/>
          <w:szCs w:val="22"/>
          <w:lang w:eastAsia="lv-LV"/>
        </w:rPr>
        <w:t xml:space="preserve">Līguma 6.5.1., 6.5.2., 6.5.3., 6.5.4., 6.5.5. un 6.5.6. punktos minētajos gadījumos) 10 (desmit) dienu laikā. </w:t>
      </w:r>
    </w:p>
    <w:p w:rsidR="00B706D2" w:rsidRPr="00B31EAF" w:rsidRDefault="00B706D2" w:rsidP="00B706D2">
      <w:pPr>
        <w:spacing w:before="120"/>
        <w:ind w:left="426" w:hanging="426"/>
        <w:jc w:val="both"/>
        <w:rPr>
          <w:rFonts w:ascii="Times New Roman" w:eastAsia="Calibri" w:hAnsi="Times New Roman" w:cs="Times New Roman"/>
          <w:kern w:val="0"/>
          <w:sz w:val="22"/>
          <w:szCs w:val="22"/>
          <w:lang w:eastAsia="lv-LV"/>
        </w:rPr>
      </w:pPr>
    </w:p>
    <w:p w:rsidR="00B706D2" w:rsidRPr="00B31EAF" w:rsidRDefault="00B706D2" w:rsidP="00B706D2">
      <w:pPr>
        <w:jc w:val="center"/>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7. NEPĀRVARAMA VARA</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7.1.</w:t>
      </w:r>
      <w:r w:rsidRPr="00B31EAF">
        <w:rPr>
          <w:rFonts w:ascii="Times New Roman" w:eastAsia="Times New Roman" w:hAnsi="Times New Roman" w:cs="Times New Roman"/>
          <w:kern w:val="0"/>
          <w:sz w:val="22"/>
          <w:szCs w:val="22"/>
        </w:rPr>
        <w:tab/>
        <w:t>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7.2.</w:t>
      </w:r>
      <w:r w:rsidRPr="00B31EAF">
        <w:rPr>
          <w:rFonts w:ascii="Times New Roman" w:eastAsia="Times New Roman" w:hAnsi="Times New Roman" w:cs="Times New Roman"/>
          <w:kern w:val="0"/>
          <w:sz w:val="22"/>
          <w:szCs w:val="22"/>
        </w:rPr>
        <w:tab/>
        <w:t>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B706D2" w:rsidRPr="00B31EAF" w:rsidRDefault="00B706D2" w:rsidP="00B706D2">
      <w:p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7.3.</w:t>
      </w:r>
      <w:r w:rsidRPr="00B31EAF">
        <w:rPr>
          <w:rFonts w:ascii="Times New Roman" w:eastAsia="Times New Roman" w:hAnsi="Times New Roman" w:cs="Times New Roman"/>
          <w:kern w:val="0"/>
          <w:sz w:val="22"/>
          <w:szCs w:val="22"/>
        </w:rPr>
        <w:tab/>
        <w:t>Par nepārvaramas varas apstākļiem ir atzīstami notikumu:</w:t>
      </w:r>
    </w:p>
    <w:p w:rsidR="00B706D2" w:rsidRPr="00B31EAF" w:rsidRDefault="00B706D2" w:rsidP="00B706D2">
      <w:p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7.3.1.</w:t>
      </w:r>
      <w:r w:rsidRPr="00B31EAF">
        <w:rPr>
          <w:rFonts w:ascii="Times New Roman" w:eastAsia="Times New Roman" w:hAnsi="Times New Roman" w:cs="Times New Roman"/>
          <w:kern w:val="0"/>
          <w:sz w:val="22"/>
          <w:szCs w:val="22"/>
        </w:rPr>
        <w:tab/>
        <w:t>no kura nav iespējams izvairīties un kura sekas nav iespējams pārvarēt;</w:t>
      </w:r>
    </w:p>
    <w:p w:rsidR="00B706D2" w:rsidRPr="00B31EAF" w:rsidRDefault="00B706D2" w:rsidP="00B706D2">
      <w:p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7.3.2.</w:t>
      </w:r>
      <w:r w:rsidRPr="00B31EAF">
        <w:rPr>
          <w:rFonts w:ascii="Times New Roman" w:eastAsia="Times New Roman" w:hAnsi="Times New Roman" w:cs="Times New Roman"/>
          <w:kern w:val="0"/>
          <w:sz w:val="22"/>
          <w:szCs w:val="22"/>
        </w:rPr>
        <w:tab/>
        <w:t>kuru Līguma slēgšanas brīdī nebija iespējams paredzēt;</w:t>
      </w:r>
    </w:p>
    <w:p w:rsidR="00B706D2" w:rsidRPr="00B31EAF" w:rsidRDefault="00B706D2" w:rsidP="00B706D2">
      <w:p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7.3.3.</w:t>
      </w:r>
      <w:r w:rsidRPr="00B31EAF">
        <w:rPr>
          <w:rFonts w:ascii="Times New Roman" w:eastAsia="Times New Roman" w:hAnsi="Times New Roman" w:cs="Times New Roman"/>
          <w:kern w:val="0"/>
          <w:sz w:val="22"/>
          <w:szCs w:val="22"/>
        </w:rPr>
        <w:tab/>
        <w:t>kas nav radies Pušu vai tās kontrolē esošas personas rīcības dēļ;</w:t>
      </w:r>
    </w:p>
    <w:p w:rsidR="00B706D2" w:rsidRPr="00B31EAF" w:rsidRDefault="00B706D2" w:rsidP="00B706D2">
      <w:pPr>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7.3.4.</w:t>
      </w:r>
      <w:r w:rsidRPr="00B31EAF">
        <w:rPr>
          <w:rFonts w:ascii="Times New Roman" w:eastAsia="Times New Roman" w:hAnsi="Times New Roman" w:cs="Times New Roman"/>
          <w:kern w:val="0"/>
          <w:sz w:val="22"/>
          <w:szCs w:val="22"/>
        </w:rPr>
        <w:tab/>
        <w:t>kas padara saistību izpildi ne tikai apgrūtinošu, bet neiespējamu.</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7.4.</w:t>
      </w:r>
      <w:r w:rsidRPr="00B31EAF">
        <w:rPr>
          <w:rFonts w:ascii="Times New Roman" w:eastAsia="Times New Roman" w:hAnsi="Times New Roman" w:cs="Times New Roman"/>
          <w:kern w:val="0"/>
          <w:sz w:val="22"/>
          <w:szCs w:val="22"/>
        </w:rPr>
        <w:tab/>
        <w:t>Pusei, kura atsaucas uz nepārvaramas varas apstākļiem, ir jāpierāda, ka tai nebija iespēju ne paredzēt, ne novērst radušos apstākļus, kuru sekas par spīti īstenotajai pienācīgajai rūpībai nav bijis iespējams novērst.</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7.5.</w:t>
      </w:r>
      <w:r w:rsidRPr="00B31EAF">
        <w:rPr>
          <w:rFonts w:ascii="Times New Roman" w:eastAsia="Times New Roman" w:hAnsi="Times New Roman" w:cs="Times New Roman"/>
          <w:kern w:val="0"/>
          <w:sz w:val="22"/>
          <w:szCs w:val="22"/>
        </w:rPr>
        <w:tab/>
        <w:t>Gadījumā, ja nepārvaramas varas apstākļi turpinās ilgāk nekā 30 (trīsdesmit) kalendārās dienas, katra no Pusēm ir tiesīga vienpusēji atkāpties no Līguma, par to rakstveidā brīdinot otru Pusi 5 (piecas) darba dienas iepriekš.</w:t>
      </w:r>
    </w:p>
    <w:p w:rsidR="00B706D2" w:rsidRPr="00B31EAF" w:rsidRDefault="00B706D2" w:rsidP="00B706D2">
      <w:pPr>
        <w:spacing w:after="12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b/>
          <w:kern w:val="0"/>
          <w:sz w:val="22"/>
          <w:szCs w:val="22"/>
        </w:rPr>
        <w:tab/>
      </w:r>
      <w:r w:rsidRPr="00B31EAF">
        <w:rPr>
          <w:rFonts w:ascii="Times New Roman" w:eastAsia="Times New Roman" w:hAnsi="Times New Roman" w:cs="Times New Roman"/>
          <w:kern w:val="0"/>
          <w:sz w:val="22"/>
          <w:szCs w:val="22"/>
        </w:rPr>
        <w:t xml:space="preserve"> </w:t>
      </w:r>
    </w:p>
    <w:p w:rsidR="00B706D2" w:rsidRPr="00B31EAF" w:rsidRDefault="00B706D2" w:rsidP="00B706D2">
      <w:pPr>
        <w:spacing w:before="120"/>
        <w:ind w:left="360"/>
        <w:jc w:val="center"/>
        <w:rPr>
          <w:rFonts w:ascii="Times New Roman" w:eastAsia="Calibri" w:hAnsi="Times New Roman" w:cs="Times New Roman"/>
          <w:b/>
          <w:caps/>
          <w:kern w:val="0"/>
          <w:sz w:val="22"/>
          <w:szCs w:val="22"/>
          <w:lang w:eastAsia="lv-LV"/>
        </w:rPr>
      </w:pPr>
      <w:r w:rsidRPr="00B31EAF">
        <w:rPr>
          <w:rFonts w:ascii="Times New Roman" w:eastAsia="Calibri" w:hAnsi="Times New Roman" w:cs="Times New Roman"/>
          <w:b/>
          <w:caps/>
          <w:kern w:val="0"/>
          <w:sz w:val="22"/>
          <w:szCs w:val="22"/>
          <w:lang w:eastAsia="lv-LV"/>
        </w:rPr>
        <w:t>8. Citi noteikumi</w:t>
      </w:r>
    </w:p>
    <w:p w:rsidR="00B706D2" w:rsidRPr="00B31EAF" w:rsidRDefault="00B706D2" w:rsidP="00B706D2">
      <w:pPr>
        <w:spacing w:before="120"/>
        <w:ind w:left="426" w:hanging="426"/>
        <w:jc w:val="both"/>
        <w:rPr>
          <w:rFonts w:ascii="Times New Roman" w:eastAsia="Calibri" w:hAnsi="Times New Roman" w:cs="Times New Roman"/>
          <w:kern w:val="0"/>
          <w:sz w:val="22"/>
          <w:szCs w:val="22"/>
          <w:lang w:eastAsia="lv-LV"/>
        </w:rPr>
      </w:pPr>
      <w:r w:rsidRPr="00B31EAF">
        <w:rPr>
          <w:rFonts w:ascii="Times New Roman" w:eastAsia="Calibri" w:hAnsi="Times New Roman" w:cs="Times New Roman"/>
          <w:kern w:val="0"/>
          <w:sz w:val="22"/>
          <w:szCs w:val="22"/>
          <w:lang w:eastAsia="lv-LV"/>
        </w:rPr>
        <w:t>8.1. Līgums stājas spēkā ar parakstīšanas brīdi</w:t>
      </w:r>
      <w:r w:rsidR="00CA529F" w:rsidRPr="00B31EAF">
        <w:rPr>
          <w:rFonts w:ascii="Times New Roman" w:eastAsia="Calibri" w:hAnsi="Times New Roman" w:cs="Times New Roman"/>
          <w:kern w:val="0"/>
          <w:sz w:val="22"/>
          <w:szCs w:val="22"/>
          <w:lang w:eastAsia="lv-LV"/>
        </w:rPr>
        <w:t>, un</w:t>
      </w:r>
      <w:r w:rsidRPr="00B31EAF">
        <w:rPr>
          <w:rFonts w:ascii="Times New Roman" w:eastAsia="Calibri" w:hAnsi="Times New Roman" w:cs="Times New Roman"/>
          <w:kern w:val="0"/>
          <w:sz w:val="22"/>
          <w:szCs w:val="22"/>
          <w:lang w:eastAsia="lv-LV"/>
        </w:rPr>
        <w:t xml:space="preserve"> ir spēkā </w:t>
      </w:r>
      <w:r w:rsidR="00CA529F">
        <w:rPr>
          <w:rFonts w:ascii="Times New Roman" w:eastAsia="Calibri" w:hAnsi="Times New Roman" w:cs="Times New Roman"/>
          <w:kern w:val="0"/>
          <w:sz w:val="22"/>
          <w:szCs w:val="22"/>
          <w:lang w:eastAsia="lv-LV"/>
        </w:rPr>
        <w:t>24</w:t>
      </w:r>
      <w:r w:rsidRPr="00B31EAF">
        <w:rPr>
          <w:rFonts w:ascii="Times New Roman" w:eastAsia="Calibri" w:hAnsi="Times New Roman" w:cs="Times New Roman"/>
          <w:kern w:val="0"/>
          <w:sz w:val="22"/>
          <w:szCs w:val="22"/>
          <w:lang w:eastAsia="lv-LV"/>
        </w:rPr>
        <w:t xml:space="preserve"> (</w:t>
      </w:r>
      <w:r w:rsidR="00CA529F">
        <w:rPr>
          <w:rFonts w:ascii="Times New Roman" w:eastAsia="Calibri" w:hAnsi="Times New Roman" w:cs="Times New Roman"/>
          <w:kern w:val="0"/>
          <w:sz w:val="22"/>
          <w:szCs w:val="22"/>
          <w:lang w:eastAsia="lv-LV"/>
        </w:rPr>
        <w:t>divdesmit četrus</w:t>
      </w:r>
      <w:r w:rsidRPr="00B31EAF">
        <w:rPr>
          <w:rFonts w:ascii="Times New Roman" w:eastAsia="Calibri" w:hAnsi="Times New Roman" w:cs="Times New Roman"/>
          <w:kern w:val="0"/>
          <w:sz w:val="22"/>
          <w:szCs w:val="22"/>
          <w:lang w:eastAsia="lv-LV"/>
        </w:rPr>
        <w:t>) mēnešus vai līdz līgumsummas sasniegšanai</w:t>
      </w:r>
      <w:r w:rsidR="00CA529F">
        <w:rPr>
          <w:rFonts w:ascii="Times New Roman" w:eastAsia="Calibri" w:hAnsi="Times New Roman" w:cs="Times New Roman"/>
          <w:kern w:val="0"/>
          <w:sz w:val="22"/>
          <w:szCs w:val="22"/>
          <w:lang w:eastAsia="lv-LV"/>
        </w:rPr>
        <w:t xml:space="preserve">. </w:t>
      </w:r>
      <w:r w:rsidR="00CA529F" w:rsidRPr="00CA529F">
        <w:rPr>
          <w:rFonts w:ascii="Times New Roman" w:eastAsia="Calibri" w:hAnsi="Times New Roman" w:cs="Times New Roman"/>
          <w:kern w:val="0"/>
          <w:sz w:val="22"/>
          <w:szCs w:val="22"/>
          <w:lang w:eastAsia="lv-LV"/>
        </w:rPr>
        <w:t>Gadījumā, ja līdz līguma darbības termiņa beigām kopējā līgumcena (</w:t>
      </w:r>
      <w:r w:rsidR="00CA529F">
        <w:rPr>
          <w:rFonts w:ascii="Times New Roman" w:eastAsia="Calibri" w:hAnsi="Times New Roman" w:cs="Times New Roman"/>
          <w:kern w:val="0"/>
          <w:sz w:val="22"/>
          <w:szCs w:val="22"/>
          <w:lang w:eastAsia="lv-LV"/>
        </w:rPr>
        <w:t>Līguma 2.1.punkts</w:t>
      </w:r>
      <w:r w:rsidR="00CA529F" w:rsidRPr="00CA529F">
        <w:rPr>
          <w:rFonts w:ascii="Times New Roman" w:eastAsia="Calibri" w:hAnsi="Times New Roman" w:cs="Times New Roman"/>
          <w:kern w:val="0"/>
          <w:sz w:val="22"/>
          <w:szCs w:val="22"/>
          <w:lang w:eastAsia="lv-LV"/>
        </w:rPr>
        <w:t>) nav izlietota, līgums ir spēkā, kamēr tiek izlietota līgumcena</w:t>
      </w:r>
      <w:r w:rsidR="00CA529F">
        <w:rPr>
          <w:rFonts w:ascii="Times New Roman" w:eastAsia="Calibri" w:hAnsi="Times New Roman" w:cs="Times New Roman"/>
          <w:kern w:val="0"/>
          <w:sz w:val="22"/>
          <w:szCs w:val="22"/>
          <w:lang w:eastAsia="lv-LV"/>
        </w:rPr>
        <w:t>,</w:t>
      </w:r>
      <w:r w:rsidR="00CA529F" w:rsidRPr="00CA529F">
        <w:rPr>
          <w:rFonts w:ascii="Times New Roman" w:eastAsia="Calibri" w:hAnsi="Times New Roman" w:cs="Times New Roman"/>
          <w:kern w:val="0"/>
          <w:sz w:val="22"/>
          <w:szCs w:val="22"/>
          <w:lang w:eastAsia="lv-LV"/>
        </w:rPr>
        <w:t xml:space="preserve"> bet ne ilgāk kā </w:t>
      </w:r>
      <w:r w:rsidR="00CA529F">
        <w:rPr>
          <w:rFonts w:ascii="Times New Roman" w:eastAsia="Calibri" w:hAnsi="Times New Roman" w:cs="Times New Roman"/>
          <w:kern w:val="0"/>
          <w:sz w:val="22"/>
          <w:szCs w:val="22"/>
          <w:lang w:eastAsia="lv-LV"/>
        </w:rPr>
        <w:t>3</w:t>
      </w:r>
      <w:r w:rsidR="00CA529F" w:rsidRPr="00CA529F">
        <w:rPr>
          <w:rFonts w:ascii="Times New Roman" w:eastAsia="Calibri" w:hAnsi="Times New Roman" w:cs="Times New Roman"/>
          <w:kern w:val="0"/>
          <w:sz w:val="22"/>
          <w:szCs w:val="22"/>
          <w:lang w:eastAsia="lv-LV"/>
        </w:rPr>
        <w:t xml:space="preserve"> (</w:t>
      </w:r>
      <w:r w:rsidR="00CA529F">
        <w:rPr>
          <w:rFonts w:ascii="Times New Roman" w:eastAsia="Calibri" w:hAnsi="Times New Roman" w:cs="Times New Roman"/>
          <w:kern w:val="0"/>
          <w:sz w:val="22"/>
          <w:szCs w:val="22"/>
          <w:lang w:eastAsia="lv-LV"/>
        </w:rPr>
        <w:t>trīs</w:t>
      </w:r>
      <w:r w:rsidR="00CA529F" w:rsidRPr="00CA529F">
        <w:rPr>
          <w:rFonts w:ascii="Times New Roman" w:eastAsia="Calibri" w:hAnsi="Times New Roman" w:cs="Times New Roman"/>
          <w:kern w:val="0"/>
          <w:sz w:val="22"/>
          <w:szCs w:val="22"/>
          <w:lang w:eastAsia="lv-LV"/>
        </w:rPr>
        <w:t>) gadus no līguma spēkā stāšanās dienas</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8.2. Visus strīdus, kas var rasties šī </w:t>
      </w:r>
      <w:r w:rsidRPr="00B31EAF">
        <w:rPr>
          <w:rFonts w:ascii="Times New Roman" w:eastAsia="Times New Roman" w:hAnsi="Times New Roman" w:cs="Times New Roman"/>
          <w:bCs/>
          <w:kern w:val="0"/>
          <w:sz w:val="22"/>
          <w:szCs w:val="22"/>
        </w:rPr>
        <w:t>Līguma</w:t>
      </w:r>
      <w:r w:rsidRPr="00B31EAF">
        <w:rPr>
          <w:rFonts w:ascii="Times New Roman" w:eastAsia="Times New Roman" w:hAnsi="Times New Roman" w:cs="Times New Roman"/>
          <w:kern w:val="0"/>
          <w:sz w:val="22"/>
          <w:szCs w:val="22"/>
        </w:rPr>
        <w:t xml:space="preserve"> izpildes laikā, Puses risina abpusēji vienojoties. Ja 30 dienu laikā vienošanās nav panākta, strīdu izskata tiesa LR normatīvajos aktos noteiktajā kārtībā.</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Calibri" w:hAnsi="Times New Roman" w:cs="Times New Roman"/>
          <w:bCs/>
          <w:kern w:val="0"/>
          <w:sz w:val="22"/>
          <w:szCs w:val="22"/>
        </w:rPr>
        <w:t>8.3. Puses vienojas, ka Pārdevējam Līguma spēkā esamības laikā ir saistošs iesniegtais piedāvājums Iepirkumam.</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 xml:space="preserve">8.4. Pretenzijas sakarā ar Preces iztrūkumu vai bojājumu, kas radies Preču transportēšanas, iekraušanas – izkraušanas laikā, Pircējs izvirza Pārdevējam. Šādu apstākļu iestāšanās gadījumā Puses sastāda defektu aktu un Pārdevējs bojātās Preces nomaina pret kvalitatīvām Precēm. </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Calibri" w:hAnsi="Times New Roman" w:cs="Times New Roman"/>
          <w:spacing w:val="6"/>
          <w:kern w:val="0"/>
          <w:sz w:val="22"/>
          <w:szCs w:val="22"/>
          <w:lang w:eastAsia="lv-LV"/>
        </w:rPr>
        <w:t>8.5. Puses pilnvaro veikt ar šī Līguma izpildi saistītās darbības (nodot, pieņemt Preci,</w:t>
      </w:r>
      <w:r w:rsidRPr="00B31EAF">
        <w:rPr>
          <w:rFonts w:ascii="Times New Roman" w:eastAsia="Times New Roman" w:hAnsi="Times New Roman" w:cs="Times New Roman"/>
          <w:kern w:val="0"/>
          <w:sz w:val="22"/>
          <w:szCs w:val="22"/>
        </w:rPr>
        <w:t xml:space="preserve"> parakstīt Preču pavadzīmes – rēķinus) šādas personas: </w:t>
      </w:r>
    </w:p>
    <w:p w:rsidR="00B706D2" w:rsidRPr="00B31EAF" w:rsidRDefault="00B706D2" w:rsidP="00B706D2">
      <w:pPr>
        <w:ind w:left="72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8.5.1. no Pircēja puses:</w:t>
      </w:r>
    </w:p>
    <w:p w:rsidR="00B706D2" w:rsidRPr="00B31EAF" w:rsidRDefault="00B706D2" w:rsidP="00B7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Times New Roman" w:hAnsi="Times New Roman" w:cs="Times New Roman"/>
          <w:kern w:val="0"/>
          <w:sz w:val="22"/>
          <w:szCs w:val="22"/>
          <w:lang w:eastAsia="lv-LV"/>
        </w:rPr>
      </w:pPr>
      <w:r w:rsidRPr="00B31EAF">
        <w:rPr>
          <w:rFonts w:ascii="Times New Roman" w:eastAsia="Times New Roman" w:hAnsi="Times New Roman" w:cs="Times New Roman"/>
          <w:kern w:val="0"/>
          <w:sz w:val="22"/>
          <w:szCs w:val="22"/>
          <w:lang w:eastAsia="lv-LV"/>
        </w:rPr>
        <w:t xml:space="preserve">____________________, </w:t>
      </w:r>
      <w:proofErr w:type="spellStart"/>
      <w:r w:rsidRPr="00B31EAF">
        <w:rPr>
          <w:rFonts w:ascii="Times New Roman" w:eastAsia="Times New Roman" w:hAnsi="Times New Roman" w:cs="Times New Roman"/>
          <w:kern w:val="0"/>
          <w:sz w:val="22"/>
          <w:szCs w:val="22"/>
          <w:lang w:eastAsia="lv-LV"/>
        </w:rPr>
        <w:t>tālr.Nr</w:t>
      </w:r>
      <w:proofErr w:type="spellEnd"/>
      <w:r w:rsidRPr="00B31EAF">
        <w:rPr>
          <w:rFonts w:ascii="Times New Roman" w:eastAsia="Times New Roman" w:hAnsi="Times New Roman" w:cs="Times New Roman"/>
          <w:kern w:val="0"/>
          <w:sz w:val="22"/>
          <w:szCs w:val="22"/>
          <w:lang w:eastAsia="lv-LV"/>
        </w:rPr>
        <w:t>._________; e-pasts:_________;</w:t>
      </w:r>
    </w:p>
    <w:p w:rsidR="00B706D2" w:rsidRPr="00B31EAF" w:rsidRDefault="00B706D2" w:rsidP="00B706D2">
      <w:pPr>
        <w:ind w:left="720"/>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8.5.2. no Pārdevēja puses:</w:t>
      </w:r>
    </w:p>
    <w:p w:rsidR="00B706D2" w:rsidRPr="00B31EAF" w:rsidRDefault="00B706D2" w:rsidP="00B7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Times New Roman" w:hAnsi="Times New Roman" w:cs="Times New Roman"/>
          <w:kern w:val="0"/>
          <w:sz w:val="22"/>
          <w:szCs w:val="22"/>
          <w:lang w:eastAsia="lv-LV"/>
        </w:rPr>
      </w:pPr>
      <w:r w:rsidRPr="00B31EAF">
        <w:rPr>
          <w:rFonts w:ascii="Times New Roman" w:eastAsia="Times New Roman" w:hAnsi="Times New Roman" w:cs="Times New Roman"/>
          <w:kern w:val="0"/>
          <w:sz w:val="22"/>
          <w:szCs w:val="22"/>
          <w:lang w:eastAsia="lv-LV"/>
        </w:rPr>
        <w:t xml:space="preserve">____________________, </w:t>
      </w:r>
      <w:proofErr w:type="spellStart"/>
      <w:r w:rsidRPr="00B31EAF">
        <w:rPr>
          <w:rFonts w:ascii="Times New Roman" w:eastAsia="Times New Roman" w:hAnsi="Times New Roman" w:cs="Times New Roman"/>
          <w:kern w:val="0"/>
          <w:sz w:val="22"/>
          <w:szCs w:val="22"/>
          <w:lang w:eastAsia="lv-LV"/>
        </w:rPr>
        <w:t>tālr.Nr</w:t>
      </w:r>
      <w:proofErr w:type="spellEnd"/>
      <w:r w:rsidRPr="00B31EAF">
        <w:rPr>
          <w:rFonts w:ascii="Times New Roman" w:eastAsia="Times New Roman" w:hAnsi="Times New Roman" w:cs="Times New Roman"/>
          <w:kern w:val="0"/>
          <w:sz w:val="22"/>
          <w:szCs w:val="22"/>
          <w:lang w:eastAsia="lv-LV"/>
        </w:rPr>
        <w:t>._________; e-pasts:_________.</w:t>
      </w:r>
    </w:p>
    <w:p w:rsidR="00B706D2" w:rsidRPr="00B31EAF" w:rsidRDefault="00B706D2" w:rsidP="00B706D2">
      <w:pPr>
        <w:spacing w:before="120"/>
        <w:ind w:left="426" w:hanging="426"/>
        <w:jc w:val="both"/>
        <w:rPr>
          <w:rFonts w:ascii="Times New Roman" w:eastAsia="Calibri" w:hAnsi="Times New Roman" w:cs="Times New Roman"/>
          <w:i/>
          <w:kern w:val="0"/>
          <w:sz w:val="22"/>
          <w:szCs w:val="22"/>
        </w:rPr>
      </w:pPr>
      <w:r w:rsidRPr="00B31EAF">
        <w:rPr>
          <w:rFonts w:ascii="Times New Roman" w:eastAsia="Calibri" w:hAnsi="Times New Roman" w:cs="Times New Roman"/>
          <w:kern w:val="0"/>
          <w:sz w:val="22"/>
          <w:szCs w:val="22"/>
        </w:rPr>
        <w:t xml:space="preserve">8.6. Līgums sastādīts un parakstīts divos eksemplāros ar vienādu juridisko spēku uz __ (___________) lapām, no kuriem viens eksemplārs glabājas pie Pircēja, otrs - pie Pārdevēja. </w:t>
      </w:r>
    </w:p>
    <w:p w:rsidR="00B706D2" w:rsidRPr="00B31EAF" w:rsidRDefault="00B706D2" w:rsidP="00B706D2">
      <w:pPr>
        <w:ind w:left="426" w:hanging="426"/>
        <w:jc w:val="both"/>
        <w:rPr>
          <w:rFonts w:ascii="Times New Roman" w:eastAsia="Calibri" w:hAnsi="Times New Roman" w:cs="Times New Roman"/>
          <w:i/>
          <w:kern w:val="0"/>
          <w:sz w:val="22"/>
          <w:szCs w:val="22"/>
        </w:rPr>
      </w:pPr>
      <w:r w:rsidRPr="00B31EAF">
        <w:rPr>
          <w:rFonts w:ascii="Times New Roman" w:eastAsia="Calibri" w:hAnsi="Times New Roman" w:cs="Times New Roman"/>
          <w:kern w:val="0"/>
          <w:sz w:val="22"/>
          <w:szCs w:val="22"/>
        </w:rPr>
        <w:t>8.7. Līgumam tā noslēgšanas brīdī ir šāds pielikums: „Tehniskais un finanšu piedāvājums” uz ____ lapām.</w:t>
      </w:r>
    </w:p>
    <w:p w:rsidR="00B706D2" w:rsidRPr="00B31EAF" w:rsidRDefault="00B706D2" w:rsidP="00B706D2">
      <w:pPr>
        <w:ind w:left="426" w:hanging="426"/>
        <w:jc w:val="both"/>
        <w:rPr>
          <w:rFonts w:ascii="Times New Roman" w:eastAsia="Times New Roman" w:hAnsi="Times New Roman" w:cs="Times New Roman"/>
          <w:kern w:val="0"/>
          <w:sz w:val="22"/>
          <w:szCs w:val="22"/>
        </w:rPr>
      </w:pPr>
      <w:r w:rsidRPr="00B31EAF">
        <w:rPr>
          <w:rFonts w:ascii="Times New Roman" w:eastAsia="Times New Roman" w:hAnsi="Times New Roman" w:cs="Times New Roman"/>
          <w:kern w:val="0"/>
          <w:sz w:val="22"/>
          <w:szCs w:val="22"/>
        </w:rPr>
        <w:t>8.8. Visi Līguma pielikumi ir Līguma neatņemamas sastāvdaļas.</w:t>
      </w:r>
    </w:p>
    <w:p w:rsidR="00B706D2" w:rsidRPr="00B31EAF" w:rsidRDefault="00B706D2" w:rsidP="00B706D2">
      <w:pPr>
        <w:keepNext/>
        <w:jc w:val="center"/>
        <w:outlineLvl w:val="1"/>
        <w:rPr>
          <w:rFonts w:ascii="Times New Roman" w:eastAsia="Times New Roman" w:hAnsi="Times New Roman" w:cs="Times New Roman"/>
          <w:b/>
          <w:bCs/>
          <w:kern w:val="0"/>
          <w:sz w:val="22"/>
          <w:szCs w:val="22"/>
        </w:rPr>
      </w:pPr>
    </w:p>
    <w:p w:rsidR="00B706D2" w:rsidRPr="00B31EAF" w:rsidRDefault="00B706D2" w:rsidP="00B706D2">
      <w:pPr>
        <w:keepNext/>
        <w:jc w:val="center"/>
        <w:outlineLvl w:val="1"/>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9. PUŠU JURIDISKĀS ADRESES UN REKVIZĪTI</w:t>
      </w:r>
    </w:p>
    <w:p w:rsidR="00B706D2" w:rsidRPr="00B31EAF" w:rsidRDefault="00B706D2" w:rsidP="00B706D2">
      <w:pPr>
        <w:rPr>
          <w:rFonts w:ascii="Times New Roman" w:eastAsia="Times New Roman" w:hAnsi="Times New Roman" w:cs="Times New Roman"/>
          <w:kern w:val="0"/>
          <w:sz w:val="22"/>
          <w:szCs w:val="22"/>
        </w:rPr>
      </w:pPr>
    </w:p>
    <w:tbl>
      <w:tblPr>
        <w:tblW w:w="10076" w:type="dxa"/>
        <w:jc w:val="center"/>
        <w:tblLayout w:type="fixed"/>
        <w:tblLook w:val="0000" w:firstRow="0" w:lastRow="0" w:firstColumn="0" w:lastColumn="0" w:noHBand="0" w:noVBand="0"/>
      </w:tblPr>
      <w:tblGrid>
        <w:gridCol w:w="5220"/>
        <w:gridCol w:w="4856"/>
      </w:tblGrid>
      <w:tr w:rsidR="00B706D2" w:rsidRPr="00B31EAF" w:rsidTr="0061318A">
        <w:trPr>
          <w:jc w:val="center"/>
        </w:trPr>
        <w:tc>
          <w:tcPr>
            <w:tcW w:w="5220" w:type="dxa"/>
            <w:vAlign w:val="center"/>
          </w:tcPr>
          <w:p w:rsidR="00B706D2" w:rsidRPr="00B31EAF" w:rsidRDefault="00B706D2" w:rsidP="0061318A">
            <w:pPr>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Pircējs:</w:t>
            </w:r>
          </w:p>
        </w:tc>
        <w:tc>
          <w:tcPr>
            <w:tcW w:w="4856" w:type="dxa"/>
            <w:vAlign w:val="center"/>
          </w:tcPr>
          <w:p w:rsidR="00B706D2" w:rsidRPr="00B31EAF" w:rsidRDefault="00B706D2" w:rsidP="0061318A">
            <w:pPr>
              <w:rPr>
                <w:rFonts w:ascii="Times New Roman" w:eastAsia="Times New Roman" w:hAnsi="Times New Roman" w:cs="Times New Roman"/>
                <w:b/>
                <w:bCs/>
                <w:kern w:val="0"/>
                <w:sz w:val="22"/>
                <w:szCs w:val="22"/>
              </w:rPr>
            </w:pPr>
            <w:r w:rsidRPr="00B31EAF">
              <w:rPr>
                <w:rFonts w:ascii="Times New Roman" w:eastAsia="Times New Roman" w:hAnsi="Times New Roman" w:cs="Times New Roman"/>
                <w:b/>
                <w:bCs/>
                <w:kern w:val="0"/>
                <w:sz w:val="22"/>
                <w:szCs w:val="22"/>
              </w:rPr>
              <w:t>Pārdevējs:</w:t>
            </w:r>
          </w:p>
        </w:tc>
      </w:tr>
    </w:tbl>
    <w:p w:rsidR="00B706D2" w:rsidRPr="00582EE5" w:rsidRDefault="00B706D2" w:rsidP="00B706D2">
      <w:pPr>
        <w:jc w:val="right"/>
        <w:rPr>
          <w:rFonts w:ascii="Times New Roman" w:eastAsia="Times New Roman Bold" w:hAnsi="Times New Roman" w:cs="Times New Roman"/>
          <w:caps/>
          <w:color w:val="FF0000"/>
        </w:rPr>
      </w:pPr>
      <w:r w:rsidRPr="00582EE5">
        <w:rPr>
          <w:rFonts w:ascii="Times New Roman" w:hAnsi="Times New Roman" w:cs="Times New Roman"/>
          <w:bCs/>
          <w:color w:val="FF0000"/>
          <w:kern w:val="28"/>
          <w:sz w:val="24"/>
        </w:rPr>
        <w:t xml:space="preserve">        </w:t>
      </w:r>
    </w:p>
    <w:p w:rsidR="00B706D2" w:rsidRPr="00582EE5" w:rsidRDefault="00B706D2" w:rsidP="00B706D2">
      <w:pPr>
        <w:rPr>
          <w:rFonts w:ascii="Times New Roman" w:hAnsi="Times New Roman" w:cs="Times New Roman"/>
          <w:color w:val="FF0000"/>
          <w:sz w:val="24"/>
        </w:rPr>
      </w:pPr>
      <w:r w:rsidRPr="00582EE5">
        <w:rPr>
          <w:rFonts w:ascii="Times New Roman" w:hAnsi="Times New Roman" w:cs="Times New Roman"/>
          <w:color w:val="FF0000"/>
          <w:sz w:val="24"/>
        </w:rPr>
        <w:t xml:space="preserve"> </w:t>
      </w:r>
    </w:p>
    <w:p w:rsidR="00B706D2" w:rsidRDefault="00B706D2" w:rsidP="00B706D2">
      <w:pPr>
        <w:rPr>
          <w:rFonts w:ascii="Times New Roman" w:hAnsi="Times New Roman" w:cs="Times New Roman"/>
          <w:sz w:val="24"/>
        </w:rPr>
      </w:pPr>
    </w:p>
    <w:p w:rsidR="00B706D2" w:rsidRDefault="00B706D2" w:rsidP="00B706D2">
      <w:pPr>
        <w:rPr>
          <w:rFonts w:ascii="Times New Roman" w:hAnsi="Times New Roman" w:cs="Times New Roman"/>
          <w:sz w:val="24"/>
        </w:rPr>
      </w:pPr>
    </w:p>
    <w:p w:rsidR="00B706D2" w:rsidRDefault="00B706D2" w:rsidP="00B706D2">
      <w:pPr>
        <w:rPr>
          <w:rFonts w:ascii="Times New Roman" w:hAnsi="Times New Roman" w:cs="Times New Roman"/>
          <w:sz w:val="24"/>
        </w:rPr>
      </w:pPr>
    </w:p>
    <w:p w:rsidR="00B706D2" w:rsidRDefault="00B706D2" w:rsidP="00B706D2">
      <w:pPr>
        <w:rPr>
          <w:rFonts w:ascii="Times New Roman" w:hAnsi="Times New Roman" w:cs="Times New Roman"/>
          <w:sz w:val="24"/>
        </w:rPr>
      </w:pPr>
    </w:p>
    <w:p w:rsidR="00B706D2" w:rsidRDefault="00B706D2" w:rsidP="00B706D2">
      <w:pPr>
        <w:pStyle w:val="Style36"/>
        <w:widowControl/>
        <w:spacing w:before="67"/>
        <w:ind w:left="1224" w:right="4"/>
        <w:jc w:val="right"/>
        <w:rPr>
          <w:rStyle w:val="FontStyle52"/>
          <w:sz w:val="20"/>
          <w:szCs w:val="20"/>
        </w:rPr>
      </w:pPr>
      <w:r w:rsidRPr="00337549">
        <w:rPr>
          <w:rStyle w:val="FontStyle52"/>
          <w:sz w:val="20"/>
          <w:szCs w:val="20"/>
        </w:rPr>
        <w:t>4.pielikums</w:t>
      </w:r>
    </w:p>
    <w:p w:rsidR="00CA529F" w:rsidRPr="00337549" w:rsidRDefault="00CA529F" w:rsidP="00B706D2">
      <w:pPr>
        <w:pStyle w:val="Style36"/>
        <w:widowControl/>
        <w:spacing w:before="67"/>
        <w:ind w:left="1224" w:right="4"/>
        <w:jc w:val="right"/>
        <w:rPr>
          <w:rStyle w:val="FontStyle52"/>
          <w:b w:val="0"/>
          <w:sz w:val="20"/>
          <w:szCs w:val="20"/>
        </w:rPr>
      </w:pPr>
      <w:r>
        <w:rPr>
          <w:rStyle w:val="FontStyle52"/>
          <w:sz w:val="20"/>
          <w:szCs w:val="20"/>
        </w:rPr>
        <w:t>Nolikumam ar ID Nr.RT2017/1</w:t>
      </w:r>
    </w:p>
    <w:p w:rsidR="00CA529F" w:rsidRDefault="00CA529F" w:rsidP="00B706D2">
      <w:pPr>
        <w:pStyle w:val="Style36"/>
        <w:widowControl/>
        <w:spacing w:before="67"/>
        <w:ind w:left="1224" w:right="1200"/>
        <w:rPr>
          <w:rStyle w:val="FontStyle52"/>
        </w:rPr>
      </w:pPr>
    </w:p>
    <w:p w:rsidR="00CA529F" w:rsidRDefault="00CA529F" w:rsidP="00B706D2">
      <w:pPr>
        <w:pStyle w:val="Style36"/>
        <w:widowControl/>
        <w:spacing w:before="67"/>
        <w:ind w:left="1224" w:right="1200"/>
        <w:rPr>
          <w:rStyle w:val="FontStyle52"/>
        </w:rPr>
      </w:pPr>
    </w:p>
    <w:p w:rsidR="00B706D2" w:rsidRDefault="00B706D2" w:rsidP="00B706D2">
      <w:pPr>
        <w:pStyle w:val="Style36"/>
        <w:widowControl/>
        <w:spacing w:before="67"/>
        <w:ind w:left="1224" w:right="1200"/>
        <w:rPr>
          <w:rStyle w:val="FontStyle52"/>
        </w:rPr>
      </w:pPr>
      <w:r>
        <w:rPr>
          <w:rStyle w:val="FontStyle52"/>
        </w:rPr>
        <w:t xml:space="preserve">PRETENDENTU PIEREDZES APLIECINĀJUMS </w:t>
      </w:r>
    </w:p>
    <w:p w:rsidR="00B706D2" w:rsidRDefault="00B706D2" w:rsidP="00B706D2">
      <w:pPr>
        <w:pStyle w:val="Style36"/>
        <w:widowControl/>
        <w:spacing w:before="67"/>
        <w:ind w:left="1224" w:right="1200"/>
        <w:rPr>
          <w:rStyle w:val="FontStyle52"/>
        </w:rPr>
      </w:pPr>
      <w:r>
        <w:rPr>
          <w:rStyle w:val="FontStyle52"/>
        </w:rPr>
        <w:t>PĒDĒJO 3 (trīs) GADU LAIKĀ</w:t>
      </w:r>
    </w:p>
    <w:p w:rsidR="00B706D2" w:rsidRDefault="00B706D2" w:rsidP="00B706D2">
      <w:pPr>
        <w:spacing w:after="317"/>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2"/>
        <w:gridCol w:w="1281"/>
        <w:gridCol w:w="1418"/>
        <w:gridCol w:w="1701"/>
        <w:gridCol w:w="1264"/>
        <w:gridCol w:w="1469"/>
        <w:gridCol w:w="1944"/>
      </w:tblGrid>
      <w:tr w:rsidR="00B706D2" w:rsidRPr="00FF3A3C" w:rsidTr="0061318A">
        <w:tc>
          <w:tcPr>
            <w:tcW w:w="562" w:type="dxa"/>
            <w:tcBorders>
              <w:top w:val="single" w:sz="4" w:space="0" w:color="auto"/>
              <w:left w:val="single" w:sz="4" w:space="0" w:color="auto"/>
              <w:bottom w:val="single" w:sz="4" w:space="0" w:color="auto"/>
              <w:right w:val="single" w:sz="4" w:space="0" w:color="auto"/>
            </w:tcBorders>
          </w:tcPr>
          <w:p w:rsidR="00B706D2" w:rsidRPr="00FF3A3C" w:rsidRDefault="00B706D2" w:rsidP="0061318A">
            <w:pPr>
              <w:pStyle w:val="Style16"/>
              <w:widowControl/>
              <w:spacing w:line="240" w:lineRule="auto"/>
              <w:rPr>
                <w:rStyle w:val="FontStyle51"/>
                <w:rFonts w:eastAsia="Cambria"/>
              </w:rPr>
            </w:pPr>
            <w:proofErr w:type="spellStart"/>
            <w:r>
              <w:rPr>
                <w:rStyle w:val="FontStyle51"/>
                <w:rFonts w:eastAsia="Cambria"/>
                <w:lang w:val="en-US"/>
              </w:rPr>
              <w:t>Npk</w:t>
            </w:r>
            <w:proofErr w:type="spellEnd"/>
          </w:p>
        </w:tc>
        <w:tc>
          <w:tcPr>
            <w:tcW w:w="1281" w:type="dxa"/>
            <w:tcBorders>
              <w:top w:val="single" w:sz="4" w:space="0" w:color="auto"/>
              <w:left w:val="single" w:sz="4" w:space="0" w:color="auto"/>
              <w:bottom w:val="single" w:sz="4" w:space="0" w:color="auto"/>
              <w:right w:val="single" w:sz="4" w:space="0" w:color="auto"/>
            </w:tcBorders>
          </w:tcPr>
          <w:p w:rsidR="00B706D2" w:rsidRPr="00FF3A3C" w:rsidRDefault="00B706D2" w:rsidP="0061318A">
            <w:pPr>
              <w:pStyle w:val="Style16"/>
              <w:widowControl/>
              <w:spacing w:line="240" w:lineRule="auto"/>
              <w:jc w:val="left"/>
              <w:rPr>
                <w:rStyle w:val="FontStyle51"/>
                <w:rFonts w:eastAsia="Cambria"/>
              </w:rPr>
            </w:pPr>
            <w:r w:rsidRPr="00FF3A3C">
              <w:rPr>
                <w:rStyle w:val="FontStyle51"/>
                <w:rFonts w:eastAsia="Cambria"/>
              </w:rPr>
              <w:t xml:space="preserve">Līguma nosaukums </w:t>
            </w:r>
          </w:p>
        </w:tc>
        <w:tc>
          <w:tcPr>
            <w:tcW w:w="1418" w:type="dxa"/>
            <w:tcBorders>
              <w:top w:val="single" w:sz="4" w:space="0" w:color="auto"/>
              <w:left w:val="single" w:sz="4" w:space="0" w:color="auto"/>
              <w:bottom w:val="single" w:sz="4" w:space="0" w:color="auto"/>
              <w:right w:val="single" w:sz="4" w:space="0" w:color="auto"/>
            </w:tcBorders>
          </w:tcPr>
          <w:p w:rsidR="00B706D2" w:rsidRPr="00FF3A3C" w:rsidRDefault="00B706D2" w:rsidP="0061318A">
            <w:pPr>
              <w:pStyle w:val="Style16"/>
              <w:widowControl/>
              <w:spacing w:line="240" w:lineRule="auto"/>
              <w:jc w:val="left"/>
              <w:rPr>
                <w:rStyle w:val="FontStyle51"/>
                <w:rFonts w:eastAsia="Cambria"/>
              </w:rPr>
            </w:pPr>
            <w:r>
              <w:rPr>
                <w:rStyle w:val="FontStyle51"/>
                <w:rFonts w:eastAsia="Cambria"/>
              </w:rPr>
              <w:t>Pasūtītājs</w:t>
            </w:r>
          </w:p>
        </w:tc>
        <w:tc>
          <w:tcPr>
            <w:tcW w:w="1701" w:type="dxa"/>
            <w:tcBorders>
              <w:top w:val="single" w:sz="4" w:space="0" w:color="auto"/>
              <w:left w:val="single" w:sz="4" w:space="0" w:color="auto"/>
              <w:bottom w:val="single" w:sz="4" w:space="0" w:color="auto"/>
              <w:right w:val="single" w:sz="4" w:space="0" w:color="auto"/>
            </w:tcBorders>
          </w:tcPr>
          <w:p w:rsidR="00B706D2" w:rsidRPr="00FF3A3C" w:rsidRDefault="00B706D2" w:rsidP="0061318A">
            <w:pPr>
              <w:pStyle w:val="Style16"/>
              <w:widowControl/>
              <w:spacing w:line="240" w:lineRule="auto"/>
              <w:jc w:val="left"/>
              <w:rPr>
                <w:rStyle w:val="FontStyle51"/>
                <w:rFonts w:eastAsia="Cambria"/>
              </w:rPr>
            </w:pPr>
            <w:r w:rsidRPr="00FF3A3C">
              <w:rPr>
                <w:rStyle w:val="FontStyle51"/>
                <w:rFonts w:eastAsia="Cambria"/>
              </w:rPr>
              <w:t>Piegādāto preču apraksts</w:t>
            </w:r>
          </w:p>
        </w:tc>
        <w:tc>
          <w:tcPr>
            <w:tcW w:w="1264" w:type="dxa"/>
            <w:tcBorders>
              <w:top w:val="single" w:sz="4" w:space="0" w:color="auto"/>
              <w:left w:val="single" w:sz="4" w:space="0" w:color="auto"/>
              <w:bottom w:val="single" w:sz="4" w:space="0" w:color="auto"/>
              <w:right w:val="single" w:sz="4" w:space="0" w:color="auto"/>
            </w:tcBorders>
          </w:tcPr>
          <w:p w:rsidR="00B706D2" w:rsidRPr="00FF3A3C" w:rsidRDefault="00B706D2" w:rsidP="0061318A">
            <w:pPr>
              <w:pStyle w:val="Style16"/>
              <w:widowControl/>
              <w:spacing w:line="240" w:lineRule="auto"/>
              <w:rPr>
                <w:rStyle w:val="FontStyle51"/>
                <w:rFonts w:eastAsia="Cambria"/>
              </w:rPr>
            </w:pPr>
            <w:r w:rsidRPr="00FF3A3C">
              <w:rPr>
                <w:rStyle w:val="FontStyle51"/>
                <w:rFonts w:eastAsia="Cambria"/>
              </w:rPr>
              <w:t>Līgumcena EUR (bez PVN)</w:t>
            </w:r>
          </w:p>
        </w:tc>
        <w:tc>
          <w:tcPr>
            <w:tcW w:w="1469" w:type="dxa"/>
            <w:tcBorders>
              <w:top w:val="single" w:sz="4" w:space="0" w:color="auto"/>
              <w:left w:val="single" w:sz="4" w:space="0" w:color="auto"/>
              <w:bottom w:val="single" w:sz="4" w:space="0" w:color="auto"/>
              <w:right w:val="single" w:sz="4" w:space="0" w:color="auto"/>
            </w:tcBorders>
          </w:tcPr>
          <w:p w:rsidR="00B706D2" w:rsidRDefault="00B706D2" w:rsidP="0061318A">
            <w:pPr>
              <w:pStyle w:val="Style16"/>
              <w:widowControl/>
              <w:spacing w:line="240" w:lineRule="auto"/>
              <w:jc w:val="left"/>
              <w:rPr>
                <w:rStyle w:val="FontStyle51"/>
                <w:rFonts w:eastAsia="Cambria"/>
              </w:rPr>
            </w:pPr>
            <w:r w:rsidRPr="00FF3A3C">
              <w:rPr>
                <w:rStyle w:val="FontStyle51"/>
                <w:rFonts w:eastAsia="Cambria"/>
              </w:rPr>
              <w:t>Līguma darbības laiks (datums no-līdz)</w:t>
            </w:r>
          </w:p>
          <w:p w:rsidR="00B706D2" w:rsidRPr="00FF3A3C" w:rsidRDefault="00B706D2" w:rsidP="0061318A">
            <w:pPr>
              <w:pStyle w:val="Style16"/>
              <w:widowControl/>
              <w:spacing w:line="240" w:lineRule="auto"/>
              <w:jc w:val="left"/>
              <w:rPr>
                <w:rStyle w:val="FontStyle51"/>
                <w:rFonts w:eastAsia="Cambria"/>
              </w:rPr>
            </w:pPr>
          </w:p>
        </w:tc>
        <w:tc>
          <w:tcPr>
            <w:tcW w:w="1944" w:type="dxa"/>
            <w:tcBorders>
              <w:top w:val="single" w:sz="4" w:space="0" w:color="auto"/>
              <w:left w:val="single" w:sz="4" w:space="0" w:color="auto"/>
              <w:bottom w:val="single" w:sz="4" w:space="0" w:color="auto"/>
              <w:right w:val="single" w:sz="4" w:space="0" w:color="auto"/>
            </w:tcBorders>
          </w:tcPr>
          <w:p w:rsidR="00B706D2" w:rsidRPr="00FF3A3C" w:rsidRDefault="00B706D2" w:rsidP="0061318A">
            <w:pPr>
              <w:pStyle w:val="Style16"/>
              <w:widowControl/>
              <w:spacing w:line="240" w:lineRule="auto"/>
              <w:jc w:val="left"/>
              <w:rPr>
                <w:rStyle w:val="FontStyle51"/>
                <w:rFonts w:eastAsia="Cambria"/>
              </w:rPr>
            </w:pPr>
            <w:r w:rsidRPr="00FF3A3C">
              <w:rPr>
                <w:rStyle w:val="FontStyle51"/>
                <w:rFonts w:eastAsia="Cambria"/>
              </w:rPr>
              <w:t>Pasūtītāja kontaktpersona, tālruņa numurs</w:t>
            </w:r>
          </w:p>
        </w:tc>
      </w:tr>
      <w:tr w:rsidR="00B706D2" w:rsidRPr="00FF3A3C" w:rsidTr="0061318A">
        <w:tc>
          <w:tcPr>
            <w:tcW w:w="562" w:type="dxa"/>
            <w:tcBorders>
              <w:top w:val="single" w:sz="4" w:space="0" w:color="auto"/>
              <w:left w:val="single" w:sz="6" w:space="0" w:color="auto"/>
              <w:bottom w:val="single" w:sz="6" w:space="0" w:color="auto"/>
              <w:right w:val="single" w:sz="6" w:space="0" w:color="auto"/>
            </w:tcBorders>
          </w:tcPr>
          <w:p w:rsidR="00B706D2" w:rsidRPr="00FF3A3C" w:rsidRDefault="00B706D2" w:rsidP="0061318A">
            <w:pPr>
              <w:pStyle w:val="Style24"/>
              <w:widowControl/>
              <w:jc w:val="center"/>
              <w:rPr>
                <w:rStyle w:val="FontStyle50"/>
              </w:rPr>
            </w:pPr>
            <w:r w:rsidRPr="00FF3A3C">
              <w:rPr>
                <w:rStyle w:val="FontStyle50"/>
              </w:rPr>
              <w:t>1</w:t>
            </w:r>
          </w:p>
        </w:tc>
        <w:tc>
          <w:tcPr>
            <w:tcW w:w="1281" w:type="dxa"/>
            <w:tcBorders>
              <w:top w:val="single" w:sz="4" w:space="0" w:color="auto"/>
              <w:left w:val="single" w:sz="6" w:space="0" w:color="auto"/>
              <w:bottom w:val="single" w:sz="6" w:space="0" w:color="auto"/>
              <w:right w:val="single" w:sz="6" w:space="0" w:color="auto"/>
            </w:tcBorders>
          </w:tcPr>
          <w:p w:rsidR="00B706D2" w:rsidRDefault="00B706D2" w:rsidP="0061318A">
            <w:pPr>
              <w:pStyle w:val="Style37"/>
              <w:widowControl/>
            </w:pPr>
          </w:p>
          <w:p w:rsidR="00B706D2" w:rsidRPr="00FF3A3C" w:rsidRDefault="00B706D2" w:rsidP="0061318A">
            <w:pPr>
              <w:pStyle w:val="Style37"/>
              <w:widowControl/>
            </w:pPr>
          </w:p>
        </w:tc>
        <w:tc>
          <w:tcPr>
            <w:tcW w:w="1418" w:type="dxa"/>
            <w:tcBorders>
              <w:top w:val="single" w:sz="4"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701" w:type="dxa"/>
            <w:tcBorders>
              <w:top w:val="single" w:sz="4"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264" w:type="dxa"/>
            <w:tcBorders>
              <w:top w:val="single" w:sz="4"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469" w:type="dxa"/>
            <w:tcBorders>
              <w:top w:val="single" w:sz="4"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944" w:type="dxa"/>
            <w:tcBorders>
              <w:top w:val="single" w:sz="4"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r>
      <w:tr w:rsidR="00B706D2" w:rsidRPr="00FF3A3C" w:rsidTr="0061318A">
        <w:tc>
          <w:tcPr>
            <w:tcW w:w="562"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24"/>
              <w:widowControl/>
              <w:jc w:val="center"/>
              <w:rPr>
                <w:rStyle w:val="FontStyle50"/>
              </w:rPr>
            </w:pPr>
            <w:r w:rsidRPr="00FF3A3C">
              <w:rPr>
                <w:rStyle w:val="FontStyle50"/>
              </w:rPr>
              <w:t>2</w:t>
            </w:r>
          </w:p>
        </w:tc>
        <w:tc>
          <w:tcPr>
            <w:tcW w:w="1281" w:type="dxa"/>
            <w:tcBorders>
              <w:top w:val="single" w:sz="6" w:space="0" w:color="auto"/>
              <w:left w:val="single" w:sz="6" w:space="0" w:color="auto"/>
              <w:bottom w:val="single" w:sz="6" w:space="0" w:color="auto"/>
              <w:right w:val="single" w:sz="6" w:space="0" w:color="auto"/>
            </w:tcBorders>
          </w:tcPr>
          <w:p w:rsidR="00B706D2" w:rsidRDefault="00B706D2" w:rsidP="0061318A">
            <w:pPr>
              <w:pStyle w:val="Style37"/>
              <w:widowControl/>
            </w:pPr>
          </w:p>
          <w:p w:rsidR="00B706D2" w:rsidRPr="00FF3A3C" w:rsidRDefault="00B706D2" w:rsidP="0061318A">
            <w:pPr>
              <w:pStyle w:val="Style37"/>
              <w:widowControl/>
            </w:pPr>
          </w:p>
        </w:tc>
        <w:tc>
          <w:tcPr>
            <w:tcW w:w="1418"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701"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264"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469"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944"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r>
      <w:tr w:rsidR="00B706D2" w:rsidRPr="00FF3A3C" w:rsidTr="0061318A">
        <w:tc>
          <w:tcPr>
            <w:tcW w:w="562"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24"/>
              <w:widowControl/>
              <w:jc w:val="center"/>
              <w:rPr>
                <w:rStyle w:val="FontStyle50"/>
              </w:rPr>
            </w:pPr>
            <w:r w:rsidRPr="00FF3A3C">
              <w:rPr>
                <w:rStyle w:val="FontStyle50"/>
              </w:rPr>
              <w:t>3</w:t>
            </w:r>
          </w:p>
        </w:tc>
        <w:tc>
          <w:tcPr>
            <w:tcW w:w="1281" w:type="dxa"/>
            <w:tcBorders>
              <w:top w:val="single" w:sz="6" w:space="0" w:color="auto"/>
              <w:left w:val="single" w:sz="6" w:space="0" w:color="auto"/>
              <w:bottom w:val="single" w:sz="6" w:space="0" w:color="auto"/>
              <w:right w:val="single" w:sz="6" w:space="0" w:color="auto"/>
            </w:tcBorders>
          </w:tcPr>
          <w:p w:rsidR="00B706D2" w:rsidRDefault="00B706D2" w:rsidP="0061318A">
            <w:pPr>
              <w:pStyle w:val="Style37"/>
              <w:widowControl/>
            </w:pPr>
          </w:p>
          <w:p w:rsidR="00B706D2" w:rsidRPr="00FF3A3C" w:rsidRDefault="00B706D2" w:rsidP="0061318A">
            <w:pPr>
              <w:pStyle w:val="Style37"/>
              <w:widowControl/>
            </w:pPr>
          </w:p>
        </w:tc>
        <w:tc>
          <w:tcPr>
            <w:tcW w:w="1418"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701"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264"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469"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c>
          <w:tcPr>
            <w:tcW w:w="1944" w:type="dxa"/>
            <w:tcBorders>
              <w:top w:val="single" w:sz="6" w:space="0" w:color="auto"/>
              <w:left w:val="single" w:sz="6" w:space="0" w:color="auto"/>
              <w:bottom w:val="single" w:sz="6" w:space="0" w:color="auto"/>
              <w:right w:val="single" w:sz="6" w:space="0" w:color="auto"/>
            </w:tcBorders>
          </w:tcPr>
          <w:p w:rsidR="00B706D2" w:rsidRPr="00FF3A3C" w:rsidRDefault="00B706D2" w:rsidP="0061318A">
            <w:pPr>
              <w:pStyle w:val="Style37"/>
              <w:widowControl/>
            </w:pPr>
          </w:p>
        </w:tc>
      </w:tr>
    </w:tbl>
    <w:p w:rsidR="00B706D2" w:rsidRPr="00FF3A3C" w:rsidRDefault="00B706D2" w:rsidP="00B706D2">
      <w:pPr>
        <w:pStyle w:val="Style36"/>
        <w:widowControl/>
        <w:spacing w:before="67"/>
        <w:ind w:left="398"/>
        <w:jc w:val="both"/>
        <w:rPr>
          <w:rStyle w:val="FontStyle52"/>
        </w:rPr>
      </w:pPr>
    </w:p>
    <w:tbl>
      <w:tblPr>
        <w:tblW w:w="0" w:type="auto"/>
        <w:tblBorders>
          <w:insideH w:val="single" w:sz="6" w:space="0" w:color="auto"/>
        </w:tblBorders>
        <w:tblLook w:val="04A0" w:firstRow="1" w:lastRow="0" w:firstColumn="1" w:lastColumn="0" w:noHBand="0" w:noVBand="1"/>
      </w:tblPr>
      <w:tblGrid>
        <w:gridCol w:w="3127"/>
        <w:gridCol w:w="3103"/>
        <w:gridCol w:w="3124"/>
      </w:tblGrid>
      <w:tr w:rsidR="00B706D2" w:rsidRPr="000706B4" w:rsidTr="0061318A">
        <w:tc>
          <w:tcPr>
            <w:tcW w:w="3286" w:type="dxa"/>
            <w:shd w:val="clear" w:color="auto" w:fill="auto"/>
          </w:tcPr>
          <w:p w:rsidR="00B706D2" w:rsidRPr="000706B4" w:rsidRDefault="00B706D2" w:rsidP="0061318A">
            <w:pPr>
              <w:pStyle w:val="Style25"/>
              <w:widowControl/>
              <w:spacing w:before="67" w:line="240" w:lineRule="auto"/>
              <w:ind w:firstLine="0"/>
              <w:rPr>
                <w:rStyle w:val="FontStyle52"/>
              </w:rPr>
            </w:pPr>
          </w:p>
        </w:tc>
        <w:tc>
          <w:tcPr>
            <w:tcW w:w="3286" w:type="dxa"/>
            <w:shd w:val="clear" w:color="auto" w:fill="auto"/>
          </w:tcPr>
          <w:p w:rsidR="00B706D2" w:rsidRPr="000706B4" w:rsidRDefault="00B706D2" w:rsidP="0061318A">
            <w:pPr>
              <w:pStyle w:val="Style25"/>
              <w:widowControl/>
              <w:spacing w:before="67" w:line="240" w:lineRule="auto"/>
              <w:ind w:firstLine="0"/>
              <w:rPr>
                <w:rStyle w:val="FontStyle52"/>
              </w:rPr>
            </w:pPr>
          </w:p>
        </w:tc>
        <w:tc>
          <w:tcPr>
            <w:tcW w:w="3287" w:type="dxa"/>
            <w:shd w:val="clear" w:color="auto" w:fill="auto"/>
          </w:tcPr>
          <w:p w:rsidR="00B706D2" w:rsidRPr="000706B4" w:rsidRDefault="00B706D2" w:rsidP="0061318A">
            <w:pPr>
              <w:pStyle w:val="Style25"/>
              <w:widowControl/>
              <w:spacing w:before="67" w:line="240" w:lineRule="auto"/>
              <w:ind w:firstLine="0"/>
              <w:rPr>
                <w:rStyle w:val="FontStyle52"/>
              </w:rPr>
            </w:pPr>
          </w:p>
        </w:tc>
      </w:tr>
      <w:tr w:rsidR="00B706D2" w:rsidRPr="000706B4" w:rsidTr="0061318A">
        <w:tc>
          <w:tcPr>
            <w:tcW w:w="3286" w:type="dxa"/>
            <w:shd w:val="clear" w:color="auto" w:fill="auto"/>
          </w:tcPr>
          <w:p w:rsidR="00B706D2" w:rsidRPr="008B38B2" w:rsidRDefault="00B706D2" w:rsidP="0061318A">
            <w:pPr>
              <w:pStyle w:val="Style25"/>
              <w:widowControl/>
              <w:spacing w:before="67" w:line="240" w:lineRule="auto"/>
              <w:ind w:firstLine="0"/>
              <w:jc w:val="center"/>
              <w:rPr>
                <w:rStyle w:val="FontStyle52"/>
                <w:b w:val="0"/>
                <w:sz w:val="22"/>
                <w:szCs w:val="22"/>
              </w:rPr>
            </w:pPr>
            <w:r w:rsidRPr="008B38B2">
              <w:rPr>
                <w:rStyle w:val="FontStyle52"/>
                <w:b w:val="0"/>
                <w:sz w:val="22"/>
                <w:szCs w:val="22"/>
              </w:rPr>
              <w:t>Pretendenta vai pilnvarotās pārstāvja pilns amata nosaukums</w:t>
            </w:r>
          </w:p>
        </w:tc>
        <w:tc>
          <w:tcPr>
            <w:tcW w:w="3286" w:type="dxa"/>
            <w:shd w:val="clear" w:color="auto" w:fill="auto"/>
          </w:tcPr>
          <w:p w:rsidR="00B706D2" w:rsidRPr="008B38B2" w:rsidRDefault="00B706D2" w:rsidP="0061318A">
            <w:pPr>
              <w:pStyle w:val="Style25"/>
              <w:widowControl/>
              <w:spacing w:before="67" w:line="240" w:lineRule="auto"/>
              <w:ind w:firstLine="0"/>
              <w:jc w:val="center"/>
              <w:rPr>
                <w:rStyle w:val="FontStyle52"/>
                <w:b w:val="0"/>
                <w:sz w:val="22"/>
                <w:szCs w:val="22"/>
              </w:rPr>
            </w:pPr>
            <w:r w:rsidRPr="008B38B2">
              <w:rPr>
                <w:rStyle w:val="FontStyle52"/>
                <w:b w:val="0"/>
                <w:sz w:val="22"/>
                <w:szCs w:val="22"/>
              </w:rPr>
              <w:t>paraksts</w:t>
            </w:r>
          </w:p>
        </w:tc>
        <w:tc>
          <w:tcPr>
            <w:tcW w:w="3287" w:type="dxa"/>
            <w:shd w:val="clear" w:color="auto" w:fill="auto"/>
          </w:tcPr>
          <w:p w:rsidR="00B706D2" w:rsidRPr="008B38B2" w:rsidRDefault="00B706D2" w:rsidP="0061318A">
            <w:pPr>
              <w:pStyle w:val="Style25"/>
              <w:widowControl/>
              <w:spacing w:before="67" w:line="240" w:lineRule="auto"/>
              <w:ind w:firstLine="0"/>
              <w:jc w:val="center"/>
              <w:rPr>
                <w:rStyle w:val="FontStyle52"/>
                <w:b w:val="0"/>
                <w:sz w:val="22"/>
                <w:szCs w:val="22"/>
              </w:rPr>
            </w:pPr>
            <w:r w:rsidRPr="008B38B2">
              <w:rPr>
                <w:rStyle w:val="FontStyle52"/>
                <w:b w:val="0"/>
                <w:sz w:val="22"/>
                <w:szCs w:val="22"/>
              </w:rPr>
              <w:t>Paraksta atšifrējums</w:t>
            </w:r>
          </w:p>
        </w:tc>
      </w:tr>
    </w:tbl>
    <w:p w:rsidR="00B706D2" w:rsidRPr="00FF3A3C" w:rsidRDefault="00B706D2" w:rsidP="00B706D2">
      <w:pPr>
        <w:pStyle w:val="Style9"/>
        <w:widowControl/>
        <w:spacing w:before="202"/>
        <w:ind w:right="7560"/>
        <w:rPr>
          <w:rStyle w:val="FontStyle56"/>
        </w:rPr>
      </w:pPr>
      <w:r w:rsidRPr="00FF3A3C">
        <w:rPr>
          <w:rStyle w:val="FontStyle56"/>
        </w:rPr>
        <w:t>Datums:</w:t>
      </w:r>
    </w:p>
    <w:p w:rsidR="00B706D2" w:rsidRPr="00B706D2" w:rsidRDefault="00B706D2" w:rsidP="00B706D2">
      <w:pPr>
        <w:rPr>
          <w:sz w:val="24"/>
        </w:rPr>
      </w:pPr>
    </w:p>
    <w:sectPr w:rsidR="00B706D2" w:rsidRPr="00B706D2" w:rsidSect="00D750A9">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0437"/>
    <w:multiLevelType w:val="multilevel"/>
    <w:tmpl w:val="EF02C2B0"/>
    <w:lvl w:ilvl="0">
      <w:start w:val="1"/>
      <w:numFmt w:val="decimal"/>
      <w:lvlText w:val="%1."/>
      <w:lvlJc w:val="left"/>
      <w:pPr>
        <w:tabs>
          <w:tab w:val="num" w:pos="570"/>
        </w:tabs>
        <w:ind w:left="570" w:hanging="570"/>
      </w:pPr>
      <w:rPr>
        <w:rFonts w:ascii="Times New Roman" w:hAnsi="Times New Roman" w:cs="Times New Roman" w:hint="default"/>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2" w15:restartNumberingAfterBreak="0">
    <w:nsid w:val="1AA31EC0"/>
    <w:multiLevelType w:val="multilevel"/>
    <w:tmpl w:val="2EB8A788"/>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4265"/>
        </w:tabs>
        <w:ind w:left="4265"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3"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5"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6"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A60DF2"/>
    <w:multiLevelType w:val="multilevel"/>
    <w:tmpl w:val="061E281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4A1D0D0A"/>
    <w:multiLevelType w:val="multilevel"/>
    <w:tmpl w:val="4ED22B9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3484834"/>
    <w:multiLevelType w:val="multilevel"/>
    <w:tmpl w:val="7CA4FBEA"/>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num>
  <w:num w:numId="3">
    <w:abstractNumId w:val="1"/>
  </w:num>
  <w:num w:numId="4">
    <w:abstractNumId w:val="2"/>
  </w:num>
  <w:num w:numId="5">
    <w:abstractNumId w:val="10"/>
  </w:num>
  <w:num w:numId="6">
    <w:abstractNumId w:val="3"/>
  </w:num>
  <w:num w:numId="7">
    <w:abstractNumId w:val="7"/>
  </w:num>
  <w:num w:numId="8">
    <w:abstractNumId w:val="6"/>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A9"/>
    <w:rsid w:val="000B0B53"/>
    <w:rsid w:val="000E6EC4"/>
    <w:rsid w:val="001B6E81"/>
    <w:rsid w:val="00565751"/>
    <w:rsid w:val="00573C16"/>
    <w:rsid w:val="0064150A"/>
    <w:rsid w:val="006875C4"/>
    <w:rsid w:val="00767D32"/>
    <w:rsid w:val="008B38B2"/>
    <w:rsid w:val="009F4771"/>
    <w:rsid w:val="00AD4C6E"/>
    <w:rsid w:val="00B706D2"/>
    <w:rsid w:val="00B74A24"/>
    <w:rsid w:val="00CA529F"/>
    <w:rsid w:val="00D26021"/>
    <w:rsid w:val="00D750A9"/>
    <w:rsid w:val="00D96120"/>
    <w:rsid w:val="00E25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427D215-8B82-42EF-95D7-C35AEB4A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A9"/>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D750A9"/>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D750A9"/>
    <w:pPr>
      <w:keepNext/>
      <w:spacing w:before="120" w:after="120"/>
      <w:jc w:val="both"/>
      <w:outlineLvl w:val="1"/>
    </w:pPr>
    <w:rPr>
      <w:rFonts w:ascii="Arial" w:eastAsia="Times New Roman" w:hAnsi="Arial" w:cs="Times New Roman"/>
      <w:b/>
      <w:kern w:val="0"/>
      <w:sz w:val="26"/>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D750A9"/>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D750A9"/>
    <w:rPr>
      <w:rFonts w:ascii="Arial" w:eastAsia="Times New Roman" w:hAnsi="Arial" w:cs="Times New Roman"/>
      <w:b/>
      <w:sz w:val="26"/>
      <w:szCs w:val="20"/>
      <w:lang w:val="x-none" w:eastAsia="x-none"/>
    </w:rPr>
  </w:style>
  <w:style w:type="paragraph" w:styleId="ListParagraph">
    <w:name w:val="List Paragraph"/>
    <w:basedOn w:val="Normal"/>
    <w:link w:val="ListParagraphChar"/>
    <w:uiPriority w:val="34"/>
    <w:qFormat/>
    <w:rsid w:val="00D750A9"/>
    <w:pPr>
      <w:ind w:left="720"/>
      <w:contextualSpacing/>
    </w:pPr>
    <w:rPr>
      <w:rFonts w:eastAsia="Times New Roman" w:cs="Times New Roman"/>
      <w:lang w:eastAsia="x-none"/>
    </w:rPr>
  </w:style>
  <w:style w:type="character" w:customStyle="1" w:styleId="ListParagraphChar">
    <w:name w:val="List Paragraph Char"/>
    <w:link w:val="ListParagraph"/>
    <w:uiPriority w:val="34"/>
    <w:rsid w:val="00D750A9"/>
    <w:rPr>
      <w:rFonts w:ascii="Cambria" w:eastAsia="Times New Roman" w:hAnsi="Cambria" w:cs="Times New Roman"/>
      <w:kern w:val="56"/>
      <w:sz w:val="28"/>
      <w:szCs w:val="24"/>
      <w:lang w:eastAsia="x-none"/>
    </w:rPr>
  </w:style>
  <w:style w:type="paragraph" w:styleId="BodyText">
    <w:name w:val="Body Text"/>
    <w:aliases w:val="Body Text1, Char,Char,b,uvlaka 3, uvlaka 3,plain,plain Char,b1,uvlaka 31, uvlaka 31,Body Text Char1,Body Text Char Char"/>
    <w:basedOn w:val="Normal"/>
    <w:link w:val="BodyTextChar"/>
    <w:rsid w:val="00D750A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8,b Char,uvlaka 3 Char, uvlaka 3 Char,plain Char1,plain Char Char,b1 Char,uvlaka 31 Char, uvlaka 31 Char,Body Text Char1 Char,Body Text Char Char Char"/>
    <w:basedOn w:val="DefaultParagraphFont"/>
    <w:link w:val="BodyText"/>
    <w:rsid w:val="00D750A9"/>
    <w:rPr>
      <w:rFonts w:ascii="Cambria" w:eastAsia="Cambria" w:hAnsi="Cambria" w:cs="Times New Roman"/>
      <w:sz w:val="28"/>
      <w:lang w:val="x-none"/>
    </w:rPr>
  </w:style>
  <w:style w:type="character" w:styleId="Hyperlink">
    <w:name w:val="Hyperlink"/>
    <w:uiPriority w:val="99"/>
    <w:rsid w:val="00D750A9"/>
    <w:rPr>
      <w:color w:val="0000FF"/>
      <w:u w:val="single"/>
    </w:rPr>
  </w:style>
  <w:style w:type="paragraph" w:customStyle="1" w:styleId="Style1">
    <w:name w:val="Style1"/>
    <w:autoRedefine/>
    <w:qFormat/>
    <w:rsid w:val="00D750A9"/>
    <w:pPr>
      <w:numPr>
        <w:ilvl w:val="1"/>
        <w:numId w:val="4"/>
      </w:numPr>
      <w:tabs>
        <w:tab w:val="clear" w:pos="928"/>
        <w:tab w:val="num" w:pos="568"/>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1Justified">
    <w:name w:val="Style Style1 + Justified"/>
    <w:basedOn w:val="Style1"/>
    <w:rsid w:val="00D750A9"/>
    <w:pPr>
      <w:spacing w:before="40" w:after="40"/>
    </w:pPr>
    <w:rPr>
      <w:szCs w:val="20"/>
    </w:rPr>
  </w:style>
  <w:style w:type="character" w:customStyle="1" w:styleId="Heading31">
    <w:name w:val="Heading 31"/>
    <w:rsid w:val="00D750A9"/>
    <w:rPr>
      <w:rFonts w:ascii="Cambria" w:hAnsi="Cambria"/>
      <w:b/>
      <w:bCs/>
      <w:sz w:val="24"/>
    </w:rPr>
  </w:style>
  <w:style w:type="paragraph" w:customStyle="1" w:styleId="Text1">
    <w:name w:val="Text 1"/>
    <w:basedOn w:val="Normal"/>
    <w:rsid w:val="00D750A9"/>
    <w:pPr>
      <w:spacing w:before="240" w:line="240" w:lineRule="exact"/>
      <w:ind w:left="567"/>
      <w:jc w:val="both"/>
    </w:pPr>
    <w:rPr>
      <w:kern w:val="0"/>
      <w:sz w:val="24"/>
      <w:szCs w:val="20"/>
      <w:lang w:val="en-GB"/>
    </w:rPr>
  </w:style>
  <w:style w:type="paragraph" w:styleId="BodyTextIndent3">
    <w:name w:val="Body Text Indent 3"/>
    <w:basedOn w:val="Normal"/>
    <w:link w:val="BodyTextIndent3Char"/>
    <w:rsid w:val="00D750A9"/>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D750A9"/>
    <w:rPr>
      <w:rFonts w:ascii="Cambria" w:eastAsia="Cambria" w:hAnsi="Cambria" w:cs="Times New Roman"/>
      <w:kern w:val="56"/>
      <w:sz w:val="16"/>
      <w:szCs w:val="16"/>
      <w:lang w:val="x-none"/>
    </w:rPr>
  </w:style>
  <w:style w:type="paragraph" w:customStyle="1" w:styleId="tv213">
    <w:name w:val="tv213"/>
    <w:basedOn w:val="Normal"/>
    <w:rsid w:val="00D750A9"/>
    <w:pPr>
      <w:spacing w:before="100" w:beforeAutospacing="1" w:after="100" w:afterAutospacing="1"/>
    </w:pPr>
    <w:rPr>
      <w:rFonts w:ascii="Times New Roman" w:eastAsia="Times New Roman" w:hAnsi="Times New Roman" w:cs="Times New Roman"/>
      <w:kern w:val="0"/>
      <w:sz w:val="24"/>
      <w:lang w:eastAsia="lv-LV"/>
    </w:rPr>
  </w:style>
  <w:style w:type="paragraph" w:styleId="Header">
    <w:name w:val="header"/>
    <w:aliases w:val="Header Char Char"/>
    <w:basedOn w:val="Normal"/>
    <w:link w:val="HeaderChar"/>
    <w:rsid w:val="00D750A9"/>
    <w:pPr>
      <w:tabs>
        <w:tab w:val="center" w:pos="4153"/>
        <w:tab w:val="right" w:pos="8306"/>
      </w:tabs>
    </w:pPr>
    <w:rPr>
      <w:rFonts w:cs="Times New Roman"/>
      <w:lang w:val="x-none"/>
    </w:rPr>
  </w:style>
  <w:style w:type="character" w:customStyle="1" w:styleId="HeaderChar">
    <w:name w:val="Header Char"/>
    <w:aliases w:val="Header Char Char Char"/>
    <w:basedOn w:val="DefaultParagraphFont"/>
    <w:link w:val="Header"/>
    <w:rsid w:val="00D750A9"/>
    <w:rPr>
      <w:rFonts w:ascii="Cambria" w:eastAsia="Cambria" w:hAnsi="Cambria" w:cs="Times New Roman"/>
      <w:kern w:val="56"/>
      <w:sz w:val="28"/>
      <w:szCs w:val="24"/>
      <w:lang w:val="x-none"/>
    </w:rPr>
  </w:style>
  <w:style w:type="table" w:styleId="TableGrid">
    <w:name w:val="Table Grid"/>
    <w:basedOn w:val="TableNormal"/>
    <w:uiPriority w:val="39"/>
    <w:rsid w:val="00D7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uiPriority w:val="99"/>
    <w:rsid w:val="00B706D2"/>
    <w:pPr>
      <w:widowControl w:val="0"/>
      <w:autoSpaceDE w:val="0"/>
      <w:autoSpaceDN w:val="0"/>
      <w:adjustRightInd w:val="0"/>
      <w:jc w:val="both"/>
    </w:pPr>
    <w:rPr>
      <w:rFonts w:ascii="Times New Roman" w:eastAsia="Times New Roman" w:hAnsi="Times New Roman" w:cs="Times New Roman"/>
      <w:kern w:val="0"/>
      <w:sz w:val="24"/>
      <w:lang w:eastAsia="lv-LV"/>
    </w:rPr>
  </w:style>
  <w:style w:type="paragraph" w:customStyle="1" w:styleId="Style16">
    <w:name w:val="Style16"/>
    <w:basedOn w:val="Normal"/>
    <w:uiPriority w:val="99"/>
    <w:rsid w:val="00B706D2"/>
    <w:pPr>
      <w:widowControl w:val="0"/>
      <w:autoSpaceDE w:val="0"/>
      <w:autoSpaceDN w:val="0"/>
      <w:adjustRightInd w:val="0"/>
      <w:spacing w:line="254" w:lineRule="exact"/>
      <w:jc w:val="center"/>
    </w:pPr>
    <w:rPr>
      <w:rFonts w:ascii="Times New Roman" w:eastAsia="Times New Roman" w:hAnsi="Times New Roman" w:cs="Times New Roman"/>
      <w:kern w:val="0"/>
      <w:sz w:val="24"/>
      <w:lang w:eastAsia="lv-LV"/>
    </w:rPr>
  </w:style>
  <w:style w:type="paragraph" w:customStyle="1" w:styleId="Style24">
    <w:name w:val="Style24"/>
    <w:basedOn w:val="Normal"/>
    <w:uiPriority w:val="99"/>
    <w:rsid w:val="00B706D2"/>
    <w:pPr>
      <w:widowControl w:val="0"/>
      <w:autoSpaceDE w:val="0"/>
      <w:autoSpaceDN w:val="0"/>
      <w:adjustRightInd w:val="0"/>
    </w:pPr>
    <w:rPr>
      <w:rFonts w:ascii="Times New Roman" w:eastAsia="Times New Roman" w:hAnsi="Times New Roman" w:cs="Times New Roman"/>
      <w:kern w:val="0"/>
      <w:sz w:val="24"/>
      <w:lang w:eastAsia="lv-LV"/>
    </w:rPr>
  </w:style>
  <w:style w:type="paragraph" w:customStyle="1" w:styleId="Style25">
    <w:name w:val="Style25"/>
    <w:basedOn w:val="Normal"/>
    <w:uiPriority w:val="99"/>
    <w:rsid w:val="00B706D2"/>
    <w:pPr>
      <w:widowControl w:val="0"/>
      <w:autoSpaceDE w:val="0"/>
      <w:autoSpaceDN w:val="0"/>
      <w:adjustRightInd w:val="0"/>
      <w:spacing w:line="322" w:lineRule="exact"/>
      <w:ind w:firstLine="418"/>
    </w:pPr>
    <w:rPr>
      <w:rFonts w:ascii="Times New Roman" w:eastAsia="Times New Roman" w:hAnsi="Times New Roman" w:cs="Times New Roman"/>
      <w:kern w:val="0"/>
      <w:sz w:val="24"/>
      <w:lang w:eastAsia="lv-LV"/>
    </w:rPr>
  </w:style>
  <w:style w:type="paragraph" w:customStyle="1" w:styleId="Style36">
    <w:name w:val="Style36"/>
    <w:basedOn w:val="Normal"/>
    <w:uiPriority w:val="99"/>
    <w:rsid w:val="00B706D2"/>
    <w:pPr>
      <w:widowControl w:val="0"/>
      <w:autoSpaceDE w:val="0"/>
      <w:autoSpaceDN w:val="0"/>
      <w:adjustRightInd w:val="0"/>
      <w:jc w:val="center"/>
    </w:pPr>
    <w:rPr>
      <w:rFonts w:ascii="Times New Roman" w:eastAsia="Times New Roman" w:hAnsi="Times New Roman" w:cs="Times New Roman"/>
      <w:kern w:val="0"/>
      <w:sz w:val="24"/>
      <w:lang w:eastAsia="lv-LV"/>
    </w:rPr>
  </w:style>
  <w:style w:type="paragraph" w:customStyle="1" w:styleId="Style37">
    <w:name w:val="Style37"/>
    <w:basedOn w:val="Normal"/>
    <w:uiPriority w:val="99"/>
    <w:rsid w:val="00B706D2"/>
    <w:pPr>
      <w:widowControl w:val="0"/>
      <w:autoSpaceDE w:val="0"/>
      <w:autoSpaceDN w:val="0"/>
      <w:adjustRightInd w:val="0"/>
    </w:pPr>
    <w:rPr>
      <w:rFonts w:ascii="Times New Roman" w:eastAsia="Times New Roman" w:hAnsi="Times New Roman" w:cs="Times New Roman"/>
      <w:kern w:val="0"/>
      <w:sz w:val="24"/>
      <w:lang w:eastAsia="lv-LV"/>
    </w:rPr>
  </w:style>
  <w:style w:type="character" w:customStyle="1" w:styleId="FontStyle50">
    <w:name w:val="Font Style50"/>
    <w:uiPriority w:val="99"/>
    <w:rsid w:val="00B706D2"/>
    <w:rPr>
      <w:rFonts w:ascii="Times New Roman" w:hAnsi="Times New Roman" w:cs="Times New Roman"/>
      <w:sz w:val="20"/>
      <w:szCs w:val="20"/>
    </w:rPr>
  </w:style>
  <w:style w:type="character" w:customStyle="1" w:styleId="FontStyle51">
    <w:name w:val="Font Style51"/>
    <w:uiPriority w:val="99"/>
    <w:rsid w:val="00B706D2"/>
    <w:rPr>
      <w:rFonts w:ascii="Times New Roman" w:hAnsi="Times New Roman" w:cs="Times New Roman"/>
      <w:b/>
      <w:bCs/>
      <w:sz w:val="20"/>
      <w:szCs w:val="20"/>
    </w:rPr>
  </w:style>
  <w:style w:type="character" w:customStyle="1" w:styleId="FontStyle52">
    <w:name w:val="Font Style52"/>
    <w:uiPriority w:val="99"/>
    <w:rsid w:val="00B706D2"/>
    <w:rPr>
      <w:rFonts w:ascii="Times New Roman" w:hAnsi="Times New Roman" w:cs="Times New Roman"/>
      <w:b/>
      <w:bCs/>
      <w:sz w:val="26"/>
      <w:szCs w:val="26"/>
    </w:rPr>
  </w:style>
  <w:style w:type="character" w:customStyle="1" w:styleId="FontStyle56">
    <w:name w:val="Font Style56"/>
    <w:uiPriority w:val="99"/>
    <w:rsid w:val="00B706D2"/>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9F4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71"/>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lv/iubcpv/parent/1127/clasif/main/" TargetMode="External"/><Relationship Id="rId13" Type="http://schemas.openxmlformats.org/officeDocument/2006/relationships/hyperlink" Target="http://www.rezeknestehnikum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lv/iubcpv/parent/995/clasif/main/" TargetMode="External"/><Relationship Id="rId12" Type="http://schemas.openxmlformats.org/officeDocument/2006/relationships/hyperlink" Target="http://www.rtu.lv"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pasts@rezeknestehnikums.lv" TargetMode="External"/><Relationship Id="rId11" Type="http://schemas.openxmlformats.org/officeDocument/2006/relationships/hyperlink" Target="http://www.rezeknestehnikums.lv" TargetMode="External"/><Relationship Id="rId5" Type="http://schemas.openxmlformats.org/officeDocument/2006/relationships/hyperlink" Target="mailto:liga.murane@rezeknestehnikums.lv" TargetMode="External"/><Relationship Id="rId15" Type="http://schemas.openxmlformats.org/officeDocument/2006/relationships/hyperlink" Target="http://likumi.lv/doc.php?id=133536" TargetMode="External"/><Relationship Id="rId10" Type="http://schemas.openxmlformats.org/officeDocument/2006/relationships/hyperlink" Target="mailto:liga.murane@rezeknestehnikum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zeknestehnikums.lv" TargetMode="External"/><Relationship Id="rId14" Type="http://schemas.openxmlformats.org/officeDocument/2006/relationships/hyperlink" Target="http://www.rezeknestehni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21</Pages>
  <Words>36240</Words>
  <Characters>20658</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9</cp:revision>
  <cp:lastPrinted>2017-01-13T08:59:00Z</cp:lastPrinted>
  <dcterms:created xsi:type="dcterms:W3CDTF">2017-01-13T07:16:00Z</dcterms:created>
  <dcterms:modified xsi:type="dcterms:W3CDTF">2017-01-13T09:18:00Z</dcterms:modified>
</cp:coreProperties>
</file>